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Arial" w:ascii="Arial" w:hAnsi="Arial"/>
          <w:sz w:val="21"/>
          <w:szCs w:val="21"/>
          <w:lang w:eastAsia="ru-RU"/>
        </w:rPr>
        <w:drawing>
          <wp:anchor distT="0" distB="0" distL="0" distR="0" simplePos="0" relativeHeight="2" behindDoc="0" locked="0" layoutInCell="0" allowOverlap="1">
            <wp:simplePos x="0" y="0"/>
            <wp:positionH relativeFrom="column">
              <wp:align>center</wp:align>
            </wp:positionH>
            <wp:positionV relativeFrom="paragraph">
              <wp:posOffset>635</wp:posOffset>
            </wp:positionV>
            <wp:extent cx="6493510" cy="9184640"/>
            <wp:effectExtent l="0" t="0" r="0" b="0"/>
            <wp:wrapSquare wrapText="largest"/>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2"/>
                    <a:stretch>
                      <a:fillRect/>
                    </a:stretch>
                  </pic:blipFill>
                  <pic:spPr bwMode="auto">
                    <a:xfrm>
                      <a:off x="0" y="0"/>
                      <a:ext cx="6493510" cy="9184640"/>
                    </a:xfrm>
                    <a:prstGeom prst="rect">
                      <a:avLst/>
                    </a:prstGeom>
                    <a:noFill/>
                  </pic:spPr>
                </pic:pic>
              </a:graphicData>
            </a:graphic>
          </wp:anchor>
        </w:drawing>
      </w:r>
      <w:r>
        <w:br w:type="page"/>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xml:space="preserve">использованию рабочего времени, повышению качества и эффективности труда работников, укреплению трудовой дисциплины.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1.4. Ответственность за соблюдение настоящих Правил внутреннего трудового распорядка едины для всех членов трудового коллектива организации, осуществляющей образовательную деятельность.</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2. Порядок приема, отказа в приеме на работу, перевода,</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отстранения и увольнения работников школы</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2.1. </w:t>
      </w:r>
      <w:r>
        <w:rPr>
          <w:rFonts w:eastAsia="Times New Roman" w:cs="Times New Roman" w:ascii="Times New Roman" w:hAnsi="Times New Roman"/>
          <w:b/>
          <w:bCs/>
          <w:sz w:val="24"/>
          <w:szCs w:val="24"/>
          <w:lang w:eastAsia="ru-RU"/>
        </w:rPr>
        <w:t>Порядок приема на работу:</w:t>
      </w:r>
      <w:r>
        <w:rPr>
          <w:rFonts w:eastAsia="Times New Roman" w:cs="Times New Roman" w:ascii="Times New Roman" w:hAnsi="Times New Roman"/>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 Работники реализуют свое право на труд путем заключения трудового договора о работе в данной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 Трудовой договор заключается в письменной форме (ст.57 ТК РФ) путем составления и подписания сторонами единого правового документа, отражающего их согласованную волю по всем существенным условиям труда работника. Один экземпляр трудового договора хранится в организации, осуществляющей образовательную деятельность, другой - у работника.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2.1.3. При приеме на работу заключение срочного трудового договора допускается только в случаях, предусмотренных статьями 58 и 59 Трудового кодекса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2.1.4. При приеме на работу сотрудник обязан предъявить администрации школы: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паспорт или иной документ, удостоверяющий личность;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трудовую книжку и (или) сведения о трудовой деятельности, за исключением случаев, если трудовой договор заключается впервые. Впервые принятым на работу сотрудникам не оформляются трудовые книжки в бумажном варианте (с 2021 года). Сведения об их трудовой деятельности вносятся в базу ПФР в электронном виде (ст.66.1 ТК РФ). Лица, имеющие бумажную трудовую по состоянию на 01.01.2021 года, вправе потребовать от работодателя, чтобы ее приняли и продолжали заполнять в соответствии со ст.66 ТК РФ.</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документ, подтверждающий регистрацию в системе индивидуального (персонифицированного) учета, в том числе в форме электронного документа;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документ воинского учета - для военнообязанных и лиц, подлежащих призыву на военную службу;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Трудовым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медицинское заключение о прохождении обязательного психиатрического освидетельствования (Приказ Министерства здравоохранения Российской Федерации от 20 мая 2022 года №342н);</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заключение о предварительном медицинском осмотре (статья 48 пункт 9 Федерального закона № 273-ФЗ от 29.12.2012г "Об образовании в Российской Федерации"). При проведении предварительного осмотра работника (лица, поступающего на работу) учитываются результаты ранее проведенных (не позднее одного года) предварительного или периодического осмотра, диспансеризации, иных медицинских осмотров, подтвержденных медицинскими документами, в том числе полученных путем электронного обмена между медицинскими организациями,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либо иных медицинских мероприятий в рамках предварительного или периодического осмотра. Медицинские организации, проводящие предварительные или периодические осмотры, вправе получать необходимую информацию о состоянии здоровья работника или лица, поступающего на работу, с использованием медицинской информационной системы из медицинской организации, к которой работник прикреплен для медицинского обслуживания. Лицо, поступающее на работу, вправе предоставить выписку из медицинской карты пациента, получающего медицинскую помощь в амбулаторных условиях (медицинскую карту), медицинской организации, к которой он прикреплен для медицинского обслуживания, с результатами диспансеризации (при наличии);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идентификационный номер налогоплательщика (ИНН);</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полис обязательного (добровольного) медицинского страхования;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 xml:space="preserve">справку из учебного заведения о прохождении обучения (для лиц, обучающихся по образовательным программам высшего образования). </w:t>
      </w:r>
    </w:p>
    <w:p>
      <w:pPr>
        <w:pStyle w:val="Normal"/>
        <w:shd w:val="clear" w:color="auto" w:fill="FFFFFF"/>
        <w:spacing w:lineRule="atLeast" w:line="360" w:before="0" w:after="0"/>
        <w:ind w:firstLine="709"/>
        <w:jc w:val="both"/>
        <w:rPr/>
      </w:pPr>
      <w:r>
        <w:rPr>
          <w:rFonts w:eastAsia="Times New Roman" w:cs="Times New Roman" w:ascii="Times New Roman" w:hAnsi="Times New Roman"/>
          <w:color w:val="auto"/>
          <w:sz w:val="24"/>
          <w:szCs w:val="24"/>
          <w:lang w:eastAsia="ru-RU"/>
        </w:rPr>
        <w:t xml:space="preserve">2.1.5. </w:t>
      </w:r>
      <w:r>
        <w:rPr>
          <w:rFonts w:eastAsia="Times New Roman" w:cs="Times New Roman" w:ascii="Times New Roman" w:hAnsi="Times New Roman"/>
          <w:color w:val="auto"/>
          <w:sz w:val="24"/>
          <w:szCs w:val="24"/>
          <w:u w:val="none"/>
          <w:lang w:eastAsia="ru-RU"/>
        </w:rPr>
        <w:t>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r>
        <w:fldChar w:fldCharType="begin"/>
      </w:r>
      <w:r>
        <w:rPr>
          <w:rStyle w:val="Style8"/>
          <w:rFonts w:eastAsia="Times New Roman" w:cs="Times New Roman" w:ascii="Times New Roman" w:hAnsi="Times New Roman"/>
          <w:color w:val="auto"/>
          <w:sz w:val="24"/>
          <w:szCs w:val="24"/>
          <w:u w:val="none"/>
          <w:lang w:eastAsia="ru-RU"/>
        </w:rPr>
        <w:instrText xml:space="preserve"> HYPERLINK "https://www.consultant.ru/document/cons_doc_LAW_157436/" \l "dst100001"</w:instrText>
      </w:r>
      <w:r>
        <w:rPr>
          <w:rStyle w:val="Style8"/>
          <w:rFonts w:eastAsia="Times New Roman" w:cs="Times New Roman" w:ascii="Times New Roman" w:hAnsi="Times New Roman"/>
          <w:color w:val="auto"/>
          <w:sz w:val="24"/>
          <w:szCs w:val="24"/>
          <w:u w:val="none"/>
          <w:lang w:eastAsia="ru-RU"/>
        </w:rPr>
        <w:fldChar w:fldCharType="separate"/>
      </w:r>
      <w:r>
        <w:rPr>
          <w:rStyle w:val="Style8"/>
          <w:rFonts w:eastAsia="Times New Roman" w:cs="Times New Roman" w:ascii="Times New Roman" w:hAnsi="Times New Roman"/>
          <w:color w:val="auto"/>
          <w:sz w:val="24"/>
          <w:szCs w:val="24"/>
          <w:u w:val="none"/>
          <w:lang w:eastAsia="ru-RU"/>
        </w:rPr>
        <w:t>стандартам</w:t>
      </w:r>
      <w:r>
        <w:rPr>
          <w:rStyle w:val="Style8"/>
          <w:rFonts w:eastAsia="Times New Roman" w:cs="Times New Roman" w:ascii="Times New Roman" w:hAnsi="Times New Roman"/>
          <w:color w:val="auto"/>
          <w:sz w:val="24"/>
          <w:szCs w:val="24"/>
          <w:u w:val="none"/>
          <w:lang w:eastAsia="ru-RU"/>
        </w:rPr>
        <w:fldChar w:fldCharType="end"/>
      </w:r>
      <w:r>
        <w:rPr>
          <w:rFonts w:eastAsia="Times New Roman" w:cs="Times New Roman" w:ascii="Times New Roman" w:hAnsi="Times New Roman"/>
          <w:color w:val="auto"/>
          <w:sz w:val="24"/>
          <w:szCs w:val="24"/>
          <w:u w:val="none"/>
          <w:lang w:eastAsia="ru-RU"/>
        </w:rPr>
        <w:t>, если </w:t>
      </w:r>
      <w:r>
        <w:fldChar w:fldCharType="begin"/>
      </w:r>
      <w:r>
        <w:rPr>
          <w:rStyle w:val="Style8"/>
          <w:rFonts w:eastAsia="Times New Roman" w:cs="Times New Roman" w:ascii="Times New Roman" w:hAnsi="Times New Roman"/>
          <w:color w:val="auto"/>
          <w:sz w:val="24"/>
          <w:szCs w:val="24"/>
          <w:u w:val="none"/>
          <w:lang w:eastAsia="ru-RU"/>
        </w:rPr>
        <w:instrText xml:space="preserve"> HYPERLINK "https://www.consultant.ru/document/cons_doc_LAW_538072/b5999463f66d15b2deb5c1203d23e86f3d994bf9/" \l "dst32"</w:instrText>
      </w:r>
      <w:r>
        <w:rPr>
          <w:rStyle w:val="Style8"/>
          <w:rFonts w:eastAsia="Times New Roman" w:cs="Times New Roman" w:ascii="Times New Roman" w:hAnsi="Times New Roman"/>
          <w:color w:val="auto"/>
          <w:sz w:val="24"/>
          <w:szCs w:val="24"/>
          <w:u w:val="none"/>
          <w:lang w:eastAsia="ru-RU"/>
        </w:rPr>
        <w:fldChar w:fldCharType="separate"/>
      </w:r>
      <w:r>
        <w:rPr>
          <w:rStyle w:val="Style8"/>
          <w:rFonts w:eastAsia="Times New Roman" w:cs="Times New Roman" w:ascii="Times New Roman" w:hAnsi="Times New Roman"/>
          <w:color w:val="auto"/>
          <w:sz w:val="24"/>
          <w:szCs w:val="24"/>
          <w:u w:val="none"/>
          <w:lang w:eastAsia="ru-RU"/>
        </w:rPr>
        <w:t>иное</w:t>
      </w:r>
      <w:r>
        <w:rPr>
          <w:rStyle w:val="Style8"/>
          <w:rFonts w:eastAsia="Times New Roman" w:cs="Times New Roman" w:ascii="Times New Roman" w:hAnsi="Times New Roman"/>
          <w:color w:val="auto"/>
          <w:sz w:val="24"/>
          <w:szCs w:val="24"/>
          <w:u w:val="none"/>
          <w:lang w:eastAsia="ru-RU"/>
        </w:rPr>
        <w:fldChar w:fldCharType="end"/>
      </w:r>
      <w:r>
        <w:rPr>
          <w:rFonts w:eastAsia="Times New Roman" w:cs="Times New Roman" w:ascii="Times New Roman" w:hAnsi="Times New Roman"/>
          <w:color w:val="auto"/>
          <w:sz w:val="24"/>
          <w:szCs w:val="24"/>
          <w:u w:val="none"/>
          <w:lang w:eastAsia="ru-RU"/>
        </w:rPr>
        <w:t> не установлено настоящим Федеральным </w:t>
      </w:r>
      <w:hyperlink r:id="rId3">
        <w:r>
          <w:rPr>
            <w:rStyle w:val="Style8"/>
            <w:rFonts w:eastAsia="Times New Roman" w:cs="Times New Roman" w:ascii="Times New Roman" w:hAnsi="Times New Roman"/>
            <w:color w:val="auto"/>
            <w:sz w:val="24"/>
            <w:szCs w:val="24"/>
            <w:u w:val="none"/>
            <w:lang w:eastAsia="ru-RU"/>
          </w:rPr>
          <w:t>законом</w:t>
        </w:r>
      </w:hyperlink>
      <w:r>
        <w:rPr>
          <w:rFonts w:eastAsia="Times New Roman" w:cs="Times New Roman" w:ascii="Times New Roman" w:hAnsi="Times New Roman"/>
          <w:color w:val="auto"/>
          <w:sz w:val="24"/>
          <w:szCs w:val="24"/>
          <w:u w:val="none"/>
          <w:lang w:eastAsia="ru-RU"/>
        </w:rPr>
        <w:t xml:space="preserve">. </w:t>
      </w:r>
    </w:p>
    <w:p>
      <w:pPr>
        <w:pStyle w:val="Normal"/>
        <w:shd w:val="clear" w:color="auto" w:fill="FFFFFF"/>
        <w:spacing w:lineRule="atLeast" w:line="360" w:before="0" w:after="0"/>
        <w:ind w:firstLine="709"/>
        <w:jc w:val="both"/>
        <w:rPr/>
      </w:pPr>
      <w:r>
        <w:rPr>
          <w:rFonts w:eastAsia="Times New Roman" w:cs="Times New Roman" w:ascii="Times New Roman" w:hAnsi="Times New Roman"/>
          <w:color w:val="auto"/>
          <w:sz w:val="24"/>
          <w:szCs w:val="24"/>
          <w:u w:val="none"/>
          <w:lang w:eastAsia="ru-RU"/>
        </w:rPr>
        <w:t xml:space="preserve">2.1.5.1. </w:t>
      </w:r>
      <w:r>
        <w:fldChar w:fldCharType="begin"/>
      </w:r>
      <w:r>
        <w:rPr>
          <w:rStyle w:val="Style8"/>
          <w:rFonts w:eastAsia="Times New Roman" w:cs="Times New Roman" w:ascii="Times New Roman" w:hAnsi="Times New Roman"/>
          <w:color w:val="auto"/>
          <w:sz w:val="24"/>
          <w:szCs w:val="24"/>
          <w:u w:val="none"/>
          <w:lang w:eastAsia="ru-RU"/>
        </w:rPr>
        <w:instrText xml:space="preserve"> HYPERLINK "https://www.consultant.ru/document/cons_doc_LAW_480743/2148f616e8df54933cb20dda944305919ae5e813/" \l "dst100009"</w:instrText>
      </w:r>
      <w:r>
        <w:rPr>
          <w:rStyle w:val="Style8"/>
          <w:rFonts w:eastAsia="Times New Roman" w:cs="Times New Roman" w:ascii="Times New Roman" w:hAnsi="Times New Roman"/>
          <w:color w:val="auto"/>
          <w:sz w:val="24"/>
          <w:szCs w:val="24"/>
          <w:u w:val="none"/>
          <w:lang w:eastAsia="ru-RU"/>
        </w:rPr>
        <w:fldChar w:fldCharType="separate"/>
      </w:r>
      <w:r>
        <w:rPr>
          <w:rStyle w:val="Style8"/>
          <w:rFonts w:eastAsia="Times New Roman" w:cs="Times New Roman" w:ascii="Times New Roman" w:hAnsi="Times New Roman"/>
          <w:color w:val="auto"/>
          <w:sz w:val="24"/>
          <w:szCs w:val="24"/>
          <w:u w:val="none"/>
          <w:lang w:eastAsia="ru-RU"/>
        </w:rPr>
        <w:t>Номенклатура</w:t>
      </w:r>
      <w:r>
        <w:rPr>
          <w:rStyle w:val="Style8"/>
          <w:rFonts w:eastAsia="Times New Roman" w:cs="Times New Roman" w:ascii="Times New Roman" w:hAnsi="Times New Roman"/>
          <w:color w:val="auto"/>
          <w:sz w:val="24"/>
          <w:szCs w:val="24"/>
          <w:u w:val="none"/>
          <w:lang w:eastAsia="ru-RU"/>
        </w:rPr>
        <w:fldChar w:fldCharType="end"/>
      </w:r>
      <w:r>
        <w:rPr>
          <w:rFonts w:eastAsia="Times New Roman" w:cs="Times New Roman" w:ascii="Times New Roman" w:hAnsi="Times New Roman"/>
          <w:color w:val="auto"/>
          <w:sz w:val="24"/>
          <w:szCs w:val="24"/>
          <w:u w:val="none"/>
          <w:lang w:eastAsia="ru-RU"/>
        </w:rPr>
        <w:t>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p>
      <w:pPr>
        <w:pStyle w:val="Normal"/>
        <w:shd w:val="clear" w:color="auto" w:fill="FFFFFF"/>
        <w:spacing w:lineRule="atLeast" w:line="360" w:before="0" w:after="0"/>
        <w:ind w:firstLine="709"/>
        <w:jc w:val="both"/>
        <w:rPr>
          <w:color w:val="auto"/>
        </w:rPr>
      </w:pPr>
      <w:r>
        <w:rPr>
          <w:rFonts w:eastAsia="Times New Roman" w:cs="Times New Roman" w:ascii="Times New Roman" w:hAnsi="Times New Roman"/>
          <w:color w:val="auto"/>
          <w:sz w:val="24"/>
          <w:szCs w:val="24"/>
          <w:u w:val="none"/>
          <w:lang w:eastAsia="ru-RU"/>
        </w:rPr>
        <w:t>2.1.5.2. Лица, обучающие</w:t>
      </w:r>
      <w:r>
        <w:rPr>
          <w:rFonts w:eastAsia="Times New Roman" w:cs="Times New Roman" w:ascii="Times New Roman" w:hAnsi="Times New Roman"/>
          <w:color w:val="auto"/>
          <w:sz w:val="24"/>
          <w:szCs w:val="24"/>
          <w:lang w:eastAsia="ru-RU"/>
        </w:rPr>
        <w:t xml:space="preserve">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а также по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Лица, обучающиеся по образовательным программам высшего образования по иным специальностям и направлениям подготовки и успешно прошедшие не менее чем за три года обучения промежуточную аттестацию, в том числе по учебным предметам, дисциплинам (модулям) в области педагогической деятельности, допускаются к занятию педагогической деятельностью по соответствующим специальности или направлению подготовки высшего образования обучающегося учебным предметам начального общего, основного общего и среднего общего образования,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Соответствие образовательной программы высшего образования учебным предметам, курсам, дисциплинам (модулям) основного общего, среднего общего образования, а также учебным предметам начального общего образования определяется работодателем. </w:t>
      </w:r>
    </w:p>
    <w:p>
      <w:pPr>
        <w:pStyle w:val="Normal"/>
        <w:shd w:val="clear" w:color="auto" w:fill="FFFFFF"/>
        <w:spacing w:lineRule="atLeast" w:line="360" w:before="0" w:after="0"/>
        <w:ind w:firstLine="709"/>
        <w:jc w:val="both"/>
        <w:rPr>
          <w:color w:val="auto"/>
        </w:rPr>
      </w:pPr>
      <w:r>
        <w:rPr>
          <w:rFonts w:eastAsia="Times New Roman" w:cs="Times New Roman" w:ascii="Times New Roman" w:hAnsi="Times New Roman"/>
          <w:color w:val="auto"/>
          <w:sz w:val="24"/>
          <w:szCs w:val="24"/>
          <w:lang w:eastAsia="ru-RU"/>
        </w:rPr>
        <w:t xml:space="preserve">2.1.5.3.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 </w:t>
      </w:r>
    </w:p>
    <w:p>
      <w:pPr>
        <w:pStyle w:val="Normal"/>
        <w:shd w:val="clear" w:color="auto" w:fill="FFFFFF"/>
        <w:spacing w:lineRule="atLeast" w:line="360" w:before="0" w:after="0"/>
        <w:ind w:firstLine="709"/>
        <w:jc w:val="both"/>
        <w:rPr>
          <w:color w:val="auto"/>
        </w:rPr>
      </w:pPr>
      <w:r>
        <w:rPr>
          <w:rFonts w:eastAsia="Times New Roman" w:cs="Times New Roman" w:ascii="Times New Roman" w:hAnsi="Times New Roman"/>
          <w:color w:val="auto"/>
          <w:sz w:val="24"/>
          <w:szCs w:val="24"/>
          <w:lang w:eastAsia="ru-RU"/>
        </w:rPr>
        <w:t>2.1.5.4.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w:t>
      </w:r>
      <w:r>
        <w:rPr>
          <w:rFonts w:eastAsia="Times New Roman" w:cs="Times New Roman" w:ascii="Times New Roman" w:hAnsi="Times New Roman"/>
          <w:color w:val="auto"/>
          <w:sz w:val="24"/>
          <w:szCs w:val="24"/>
          <w:u w:val="none"/>
          <w:lang w:eastAsia="ru-RU"/>
        </w:rPr>
        <w:t xml:space="preserve">бщеобразовательной программы определяется работодателем. </w:t>
      </w:r>
    </w:p>
    <w:p>
      <w:pPr>
        <w:pStyle w:val="Normal"/>
        <w:shd w:val="clear" w:color="auto" w:fill="FFFFFF"/>
        <w:spacing w:lineRule="atLeast" w:line="360" w:before="0" w:after="0"/>
        <w:ind w:firstLine="709"/>
        <w:jc w:val="both"/>
        <w:rPr>
          <w:color w:val="auto"/>
        </w:rPr>
      </w:pPr>
      <w:r>
        <w:rPr>
          <w:rFonts w:eastAsia="Times New Roman" w:cs="Times New Roman" w:ascii="Times New Roman" w:hAnsi="Times New Roman"/>
          <w:color w:val="auto"/>
          <w:sz w:val="24"/>
          <w:szCs w:val="24"/>
          <w:u w:val="none"/>
          <w:lang w:eastAsia="ru-RU"/>
        </w:rPr>
        <w:t xml:space="preserve">2.1.5.5. </w:t>
      </w:r>
      <w:r>
        <w:rPr>
          <w:rFonts w:eastAsia="Times New Roman" w:cs="Times New Roman" w:ascii="Times New Roman" w:hAnsi="Times New Roman"/>
          <w:color w:val="auto"/>
          <w:sz w:val="24"/>
          <w:szCs w:val="24"/>
          <w:lang w:eastAsia="ru-RU"/>
        </w:rPr>
        <w:t>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2.1.6. Прием на работу оформляется приказом директора школы, изданным на основании заключенного трудового договора. 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 По требованию работника директор организации, осуществляющей образовательную деятельность, обязан выдать ему надлежаще заверенную копию указанного приказа.</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2.1.7. При приеме на работу (до подписания трудового договора) директор обязан ознакомить работника под роспись с настоящими Правилами внутреннего трудового распорядка работников школы, Уставом, должностной инструкцией, инструкциями по охране труда и пожарной безопасности, иными локальными нормативными актами, непосредственно связанными с трудовой деятельностью работника.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2.1.8.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Испытание при приеме на работу не устанавливается для: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беременных женщин и женщин, имеющих детей в возрасте до полутора лет;</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лиц, приглашенных на работу в порядке перевода от другого работодателя по согласованию между работодателями;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лиц, которым не исполнилось 18 лет;</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иных лиц в случаях, предусмотренных ТК РФ, иными федеральными законами, коллективным договором.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2.1.9. Срок испытания не может превышать трех месяцев, а для заместителей директора школы, главного бухгалтера, руководителей филиалов и иных обособленных структурных подразделений учреждения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2.1.10. При неудовлетворительном результате испытания директор школы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2.1.11. 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директора организации, осуществляющей образовательную деятельность, в письменной форме за три дня.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2.1.12. Трудовой договор вступает в силу со дня его подписания работником и директором школы. Работник обязан приступить к исполнению трудовых обязанностей со дня, определенного трудовым договором. 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 Если работник не приступил к работе в день начала работы, то работодатель имеет право аннулировать трудовой договор. Аннулированный трудовой договор считается незаключенным.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2.1.13. Трудовая книжка установленного образца является основным документом о трудовой деятельности и трудовом стаже работника (ст.66 ТК РФ). На всех работников школы, проработавших более 5 дней и в случае, когда работа в данной организации, осуществляющей образовательную деятельность, является основной, оформляется трудовая книжка в соответствии с требованиями Инструкции по заполнению трудовых книжек.</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2.1.14. 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трудовую книжку не вносятся, за исключением случаев, когда дисциплинарным взысканием является увольнение. 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2.1.15. Оформление трудовой книжки работнику осуществляется работодателем в присутствии работника не позднее недельного срока со дня приема на работу. Все записи о выполняемой работе, переводе на другую постоянную работу, квалификации, увольнении, а также о награждении вносятся в трудовую книжку на основании соответствующего приказа директора не позднее недельного срока, а при увольнении — в день увольнения и должны точно соответствовать тексту приказа.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2.1.16. С каждой вносимой в трудовую книжку записью о выполняемой работе, переводе на другую постоянную работу и увольнении директор школы обязан ознакомить ее владельца под роспись в его личной карточке, в которой повторяется запись, внесенная в трудовую книжку.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2.1.17. Работодатель также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2.1.18. 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Трудовым Кодексом Российской Федерации (далее – Кодекс), иным федеральным законом информация.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2.1.19. В случаях, установленных Кодексом,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Кодексом, иным федеральным законом на работника ведется трудовая книжка) и осуществления других целей в соответствии с законами и иными нормативными правовыми актами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2.1.20. Лицо, имеющее стаж работы по трудовому договору, может получать сведения о трудовой деятельности: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 работодателя по последнему месту работы (за период работы у данного работодателя)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многофункциональном центре предоставления государственных и муниципальных услуг на бумажном носителе, заверенные надлежащим образом;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Пенсионном фонде Российской Федерации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 использованием единого портала государственных и муниципальных услуг в форме электронного документа, подписанного усиленной квалифицированной электронной подписью.</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2.1.21. Работодатель обязан предоставить работнику (за исключением случаев, если в соответствии с Кодексом, или иным федеральным законом на работника ведется трудовая книжка) сведения о трудовой деятельности за период работы у данного работодателя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 поданном в письменной форме или направленном в порядке, установленном работодателем, по адресу электронной почты работодателя: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период работы не позднее трех рабочих дней со дня подачи этого заявления;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 увольнении в день прекращения трудового договора.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2.1.22. В случае выявления работником неверной или неполной информации в сведениях о трудовой деятельности, представленных работодателем для хранения в информационных ресурсах Пенсионного фонда Российской Федерации, работодатель по письменному заявлению работника обязан исправить или дополнить сведения о трудовой деятельности и представить их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2.1.23. Трудовые книжки работников хранятся в образовательной организации как документы строгой отчетности. Трудовая книжка и личное дело директора школы хранится в органах управления образованием.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2.1.24. На каждого работника школы ведется личное дело, состоящее из заверенной копии приказа о приеме на работу, копии документа об образовании и профессиональной подготовке, медицинского заключения об отсутствии противопоказаний к работе в организации, осуществляющей образовательную деятельность, документов, предъявляемых при приеме на работу вместо трудовой книжки, аттестационного листа. Здесь же хранится один экземпляр письменного трудового договора.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2.1.25. Директор организации, осуществляющей образовательную деятельность, вправе предложить работнику заполнить листок по учету кадров, автобиографию для приобщения к личному делу, вклеить фотографию в личное дело.</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2.1.26. Личное дело работника хранится в образовательной организации, в том числе и после увольнения, до 50 лет.</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cs="Times New Roman" w:ascii="Times New Roman" w:hAnsi="Times New Roman"/>
          <w:sz w:val="24"/>
          <w:szCs w:val="24"/>
        </w:rPr>
        <w:t xml:space="preserve">2.1.27. Работники школы, в том числе, при поступлении на работу в учреждение, уведомляются о том, что с целью контроля за безопасностью образовательного процесса и процессов производства работ в здании </w:t>
      </w:r>
      <w:bookmarkStart w:id="0" w:name="_GoBack"/>
      <w:bookmarkEnd w:id="0"/>
      <w:r>
        <w:rPr>
          <w:rFonts w:cs="Times New Roman" w:ascii="Times New Roman" w:hAnsi="Times New Roman"/>
          <w:sz w:val="24"/>
          <w:szCs w:val="24"/>
        </w:rPr>
        <w:t>школы используются приборы, устройства и оборудование, обеспечивающие дистанционную видео-, аудио- или иную фиксацию образовательного процесса и процессов производства работ</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2.2. </w:t>
      </w:r>
      <w:r>
        <w:rPr>
          <w:rFonts w:eastAsia="Times New Roman" w:cs="Times New Roman" w:ascii="Times New Roman" w:hAnsi="Times New Roman"/>
          <w:b/>
          <w:bCs/>
          <w:sz w:val="24"/>
          <w:szCs w:val="24"/>
          <w:lang w:eastAsia="ru-RU"/>
        </w:rPr>
        <w:t>Отказ в приеме на работу:</w:t>
      </w:r>
      <w:r>
        <w:rPr>
          <w:rFonts w:eastAsia="Times New Roman" w:cs="Times New Roman" w:ascii="Times New Roman" w:hAnsi="Times New Roman"/>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2.2.1. Не допускается необоснованный отказ в заключении трудового договора. 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деловыми качествами работников, не допускается, за исключением случаев, в которых право или обязанность устанавливать такие ограничения или преимущества предусмотрены федеральными законами.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2.2.2. К педагогической деятельности допускаются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профессиональных стандартах.</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2.2.3. К педагогической деятельности не допускаются лица: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а) лишенные права заниматься педагогической деятельностью в соответствии с вступившим в законную силу приговором суда; б)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пунктом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2.2.4. настоящих Правил внутреннего трудового распорядка школы;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в) имеющие неснятую или непогашенную судимость за иные умышленные тяжкие и особо тяжкие преступления, не указанные в пункте б);</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г) признанные недееспособными в установленном федеральным законом порядке;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д)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2.2.5. Лица из числа указанных в пункте б),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 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2.2.6. Запрещается отказывать в заключении трудового договора женщинам по мотивам, связанным с беременностью или наличием детей.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2.2.7. 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2.2.8. По письменному требованию лица, которому отказано в заключении трудового договора, директор школы обязан сообщить причину отказа в письменной форме в срок не позднее чем в течение семи рабочих дней со дня предъявления такого требования. Отказ в заключении трудового договора может быть обжалован в судебном порядке.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2.3. </w:t>
      </w:r>
      <w:r>
        <w:rPr>
          <w:rFonts w:eastAsia="Times New Roman" w:cs="Times New Roman" w:ascii="Times New Roman" w:hAnsi="Times New Roman"/>
          <w:b/>
          <w:bCs/>
          <w:sz w:val="24"/>
          <w:szCs w:val="24"/>
          <w:lang w:eastAsia="ru-RU"/>
        </w:rPr>
        <w:t>Перевод работника на другую работу: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 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Трудовым Кодексом РФ. Соглашение об изменении определенных сторонами условий трудового договора заключается в письменной форме.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2.3.2. Перевод на другую работу - постоянное или временное изменение трудовой функции работника при продолжении работы у того же работодателя. Перевод на другую работу допускается только с письменного согласия работника, за исключением случаев, предусмотренных частями второй и третьей статьи 72.2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2.3.3. По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(пункт 5 части 1 статьи 77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2.3.4. Запрещается переводить и перемещать работника на работу, противопоказанную ему по состоянию здоровья.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2.3.5. По соглашению сторон, заключаемому в письменной форме, работник может быть временно переведен на другую работу в той же образовательной организации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2.3.6. Работника, нуждающегося в переводе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2.3.7. 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директора общеобразовательной организации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2.3.8. Согласие работника на такой перевод не требуется. При этом директор школы обеспечивает работника, временно переведенного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2.3.9. 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указание на обстоятельство (случай) из числа указанных в части первой настоящей статьи, послужившее основанием для принятия работодателем решения о временном переводе работников на дистанционную работу;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список работников, временно переводимых на дистанционную работу;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школы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иные положения, связанные с организацией труда работников, временно переводимых на дистанционную работу.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2.3.10. Работник, временно переводимый на дистанционную работу, должен быть ознакомлен с локальным нормативным актом способом, позволяющим достоверно подтвердить получение работником такого локального нормативного акта.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2.3.11. При временном переводе на дистанционную работу по инициативе работодателя внесение изменений в трудовой договор с работником не требуется.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2.3.12.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2.3.13. На период временного перевода на дистанционную работу по инициативе работодателя на работника распространяются гарантии, предусмотренные Федеральным законом от 08.12.2020 г. № 407-ФЗ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2.3.14. 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части второй статьи 157 Трудового Кодекса, если больший размер оплаты не предусмотрен коллективными договорами, соглашениями, локальными нормативными актами.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2.4. </w:t>
      </w:r>
      <w:r>
        <w:rPr>
          <w:rFonts w:eastAsia="Times New Roman" w:cs="Times New Roman" w:ascii="Times New Roman" w:hAnsi="Times New Roman"/>
          <w:b/>
          <w:bCs/>
          <w:sz w:val="24"/>
          <w:szCs w:val="24"/>
          <w:lang w:eastAsia="ru-RU"/>
        </w:rPr>
        <w:t>Порядок отстранения от работы: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2.4.1. Работник отстраняется от работы (не допускается к работе) в случаях: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появления на работе в состоянии алкогольного, наркотического или иного токсического опьянения;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 прохождения в установленном порядке обучения и проверки знаний и навыков в области охраны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 прохождения в установленном порядке обязательного медицинского осмотра, а также обязательного психиатрического освидетельствования в случаях, предусмотренных Трудовым Кодексом Российской Федерации, другими федеральными законами и иными нормативными правовыми актами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 требованию органов или должностных лиц, уполномоченных федеральными законами и иными нормативными правовыми актами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других случаях, предусмотренных Трудовым Кодексом Российской Федерации, другими федеральными законами и иными нормативными правовыми актами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наряду с указанными выше случаями педагогический работник отстраняется от работы (не допускается к работе) при получении от правоохранительных органов сведений о том, что данный работник подвергается уголовному преследованию за преступления, указанные в подпунктах б) и в) пункта 2.2.3. настоящих Правил внутреннего трудового распорядка в школе. Педагогический работник отстраняется от работы (не допускается к работе) на весь период производства по уголовному делу до его прекращения либо до вступления в силу приговора суда.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2.4.2. Работник отстраняется от работы (не допускается к работе)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Трудовым Кодексом Российской Федерации, другими федеральными законами.</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2.4.3. В период отстранения от работы (недопущения к работе) заработная плата работнику не начисляется, за исключением случаев, предусмотренных Трудовым Кодексом Российской Федерации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оплата за все время отстранения от работы как за простой.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Arial" w:ascii="Arial" w:hAnsi="Arial"/>
          <w:sz w:val="21"/>
          <w:szCs w:val="21"/>
          <w:lang w:eastAsia="ru-RU"/>
        </w:rPr>
      </w:r>
    </w:p>
    <w:p>
      <w:pPr>
        <w:pStyle w:val="Normal"/>
        <w:shd w:val="clear" w:color="auto" w:fill="FFFFFF"/>
        <w:spacing w:lineRule="atLeast" w:line="360" w:before="0" w:after="0"/>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2.5. </w:t>
      </w:r>
      <w:r>
        <w:rPr>
          <w:rFonts w:eastAsia="Times New Roman" w:cs="Times New Roman" w:ascii="Times New Roman" w:hAnsi="Times New Roman"/>
          <w:b/>
          <w:bCs/>
          <w:sz w:val="24"/>
          <w:szCs w:val="24"/>
          <w:lang w:eastAsia="ru-RU"/>
        </w:rPr>
        <w:t>Порядок прекращения трудового договора: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Прекращение трудового договора может иметь место по основаниям, предусмотренным главой 13 Трудового Кодекса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2.5.1. Соглашение сторон (статья 78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2.5.2. Истечение срока трудового договора (статья 79 ТК РФ), за исключением случаев, когда трудовые отношения фактически продолжаются и ни одна из сторон не потребовала их прекращения.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2.5.3. Расторжение трудового договора по инициативе работника (статья 80 ТК РФ), при этом работник должен предупредить об этом работодателя в письменной форме не позднее чем за две недели. По соглашению между работником и работодателем трудовой договор может быть расторгнут и до истечения срока предупреждения об увольнении. В случаях, когда заявление работника об увольнении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ТК РФ и иными федеральными законами не может быть отказано в заключении трудового договора. 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 2.5.4. Расторжение трудового договора по инициативе работодателя (статьи 71 и 81 ТК РФ) производится в случаях: - при неудовлетворительном результате испытания, при этом работодатель предупреждает работника об этом в письменной форме не позднее чем за три дня с указанием причин, послуживших основанием для признания этого работника не выдержавшим испытание; - ликвидации образовательной организации; - сокращения численности или штата работников образовательной организации или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при этом увольнение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 смены собственника имущества организации, осуществляющей образовательную деятельность (в отношении заместителей директора и главного бухгалтера); - неоднократного неисполнения работником без уважительных причин трудовых обязанностей, если он имеет дисциплинарное взыскание; - однократного грубого нарушения работником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прогула,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появления работника на работе (на своем рабочем месте либо на территории школы) в состоянии алкогольного, наркотического или иного токсического опьянения;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разглашения охраняемой законом тайны, ставшей известной работнику в связи с исполнением им трудовых обязанностей, в том числе разглашения персональных данных другого работника;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авария) либо заведомо создавало реальную угрозу наступления таких последствий;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совершения работником аморального проступка, несовместимого с продолжением данной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принятия необоснованного решения заместителями директора школы и главным бухгалтером, повлекшего за собой нарушение сохранности имущества, неправомерное его использование или иной ущерб имуществу 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однократного грубого нарушения заместителями своих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представления работником директору организации, осуществляющей образовательную деятельность, подложных документов при заключении трудового договора;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предусмотренных трудовым договором с директором, членами коллегиального исполнительного органа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других случаях, установленных ТК РФ 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 допускается увольнение работника по инициативе работодателя (за исключением случая ликвидации школы) в период его временной нетрудоспособности и в период пребывания в отпуске.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2.5.5. Перевод работника по его просьбе или с его согласия на работу к другому работодателю или переход на выборную работу (должность).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2.5.6. Отказ работника от продолжения работы в связи со сменой собственника имущества образовательной организации с изменением подведомственности (подчиненности) организации либо его реорганизацией, с изменением типа муниципального учреждения (статья 75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2.5.7. Отказ работника от продолжения работы в связи с изменением определенных сторонами условий трудового договора (часть 4 статьи 74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3 и 4 статьи 73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2.5.9. Обстоятельства, не зависящие от воли сторон (статья 83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2.5.10. Нарушение установленных Трудовым Кодексом Российской Федерации или иным федеральным законом правил заключения трудового договора, если это нарушение исключает возможность продолжения работы (статья 84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2.5.11. Помимо оснований, предусмотренных главой 13 ТК РФ и иными федеральными законами, основаниями прекращения трудового договора с педагогическим работником являются: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повторное в течение одного года грубое нарушение Устава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применение, в том числе однократное, методов воспитания, связанных с физическим и (или) психическим насилием над личностью обучающегося школы.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2.5.12. Трудовой договор с дистанционным работником может быть расторгнут по инициативе работодателя в случае, если в период выполнения трудовой 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 предусмотренным частью девятой статьи 3123 Трудового Кодекса).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2.5.13. Трудовой договор может быть прекращен и по другим основаниям, предусмотренным ТК Российской Федерации и иными федеральными законами.</w:t>
      </w:r>
    </w:p>
    <w:p>
      <w:pPr>
        <w:pStyle w:val="Normal"/>
        <w:shd w:val="clear" w:color="auto" w:fill="FFFFFF"/>
        <w:spacing w:lineRule="atLeast" w:line="360" w:before="0" w:after="0"/>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2.6. </w:t>
      </w:r>
      <w:r>
        <w:rPr>
          <w:rFonts w:eastAsia="Times New Roman" w:cs="Times New Roman" w:ascii="Times New Roman" w:hAnsi="Times New Roman"/>
          <w:b/>
          <w:bCs/>
          <w:sz w:val="24"/>
          <w:szCs w:val="24"/>
          <w:lang w:eastAsia="ru-RU"/>
        </w:rPr>
        <w:t>Порядок оформления прекращения трудового договора: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2.6.1. Прекращение трудового договора оформляется приказом директора организации, осуществляющей образовательную деятельность, с которым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2.6.2.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ТК РФ или иным федеральным законом, сохранялось место работы (должность).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2.6.3. В день прекращения трудового договора работнику выдается трудовая книжка и производится с ним расчет в соответствии со ст. 140 ТК РФ. По письменному заявлению работника директор школы также обязан выдать ему заверенные надлежащим образом копии документов, связанных с работой.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2.6.4. Запись в трудовую книжку об основании и причине прекращения трудового договора производится в точном соответствии с формулировками ТК РФ или иного федерального закона и со ссылкой на соответствующие статью, часть статьи, пункт статьи ТК РФ или иного федерального закона.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2.6.5. При получении трудовой книжки в связи с увольнением работник образовательной организации расписывается в личной карточке формы Т-2 и в книге учета движения трудовых книжек и вкладышей к ним.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2.6.6.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директор школы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2.7. </w:t>
      </w:r>
      <w:r>
        <w:rPr>
          <w:rFonts w:eastAsia="Times New Roman" w:cs="Times New Roman" w:ascii="Times New Roman" w:hAnsi="Times New Roman"/>
          <w:bCs/>
          <w:sz w:val="24"/>
          <w:szCs w:val="24"/>
          <w:lang w:eastAsia="ru-RU"/>
        </w:rPr>
        <w:t>Обеспечения трудовых прав работников,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w:t>
      </w:r>
      <w:r>
        <w:rPr>
          <w:rFonts w:eastAsia="Times New Roman" w:cs="Times New Roman" w:ascii="Times New Roman" w:hAnsi="Times New Roman"/>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2.7.1. В случае призыва работника общеобразовательной организации на военную службу по мобилизации или заключения им контракта в соответствии с п. 7 ст.38 Федерального закона № 53 от 28 марта 1998 года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действие трудового договора приостанавливается на период прохождения работником военной службы или оказания им добровольного содействия в выполнении задач, возложенных на Вооруженные Силы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2.7.2. Директор школы на основании заявления работника издает приказ о приостановлении действия трудового договора.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 7 ст. 38 Федерального закона № 53 от 28 марта 1998 года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2.7.3. В период приостановления действия трудового договора стороны трудового договора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прав и обязанностей, вытекающих из условий коллективного договора, соглашений, трудового договора, за исключением прав и обязанностей, установленных статьей 351_7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2.7.4. В период приостановления действия трудового договора за работником сохраняется место работы (должность). В этот период директор общеобразовательной организации вправе заключить с другим работником срочный трудовой договор на время исполнения обязанностей отсутствующего работника по указанной должности.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2.7.5. 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 предшествующий приостановлению действия трудового договора.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2.7.6. На период приостановления действия трудового договора в отношении работника сохраняются социально-трудовые гарантии, право на предоставление которых он получил до начала указанного периода.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2.7.7. Период приостановления действия трудового договора в данном случае засчитывается в трудовой стаж работника, а также в стаж работы по специальности.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2.7.8. Действие трудового договора возобновляется в день выхода работника на работу. Работник обязан предупредить директора о выходе на работу не позднее чем за три рабочих дня.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2.7.9. Работник в течение шести месяцев после возобновления в соответствии со ст. 351_7 ТК РФ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2.7.10. Расторжение по инициативе работодателя трудового договора с работником в период приостановления действия трудового договора не допускается, за исключением случаев ликвидации общеобразовательной организации, а также истечения в указанный период срока действия трудового договора, если он был заключен на определенный срок. 2.7.11. В случае,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 заключенному в соответствии с п. 7 ст. 38 Федерального закона № 53 от 28 марта 1998 года «О воинской обязанности и военной службе», либо после окончания действия заключенного им контракта о добровольном содействии в выполнении задач, возложенных на Вооруженные Силы Российской Федерации, расторжение трудового договора с работником осуществляется по инициативе работодателя по основанию, предусмотренному п. 13_1 части первой ст. 81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2.7.12. Лицо, с которым в период приостановления действия трудового договора расторгнут трудовой договор в связи с истечением срока его действия, в течение трех месяцев после окончания прохождения указанным лицом военной службы по мобилизации или военной службы по контракту, заключенному в соответствии с п. 7 ст. 38 Федерального закона № 53 от 28 марта 1998 года «О воинской обязанности и военной службе», либо после окончания действия заключенного указанным лицом контракта о добровольном содействии в выполнении задач, возложенных на Вооруженные Силы Российской Федерации, имеет преимущественное право поступления на работу по ранее занимаемой должности у работодателя, с которым состояло в трудовых отношениях до призыва, в случае отсутствия вакансии по такой должности на другую вакантную должность или работу, соответствующую квалификации работника, а при их отсутствии на вакантную нижестоящую должность или нижеоплачиваемую работу. При этом работа по соответствующей должности не должна быть противопоказана указанному лицу по состоянию здоровья.</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3. Основные права и обязанности работодателя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3.1. Управление организацией, осуществляющей образовательную деятельность, осуществляет директор.</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3.2. Директор школы обязан:</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предоставлять работникам образовательной организации работу, обусловленную трудовым договором;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безопасность и условия труда, соответствующие государственным нормативным требованиям охраны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расследование и учёт несчастных случаев с работниками и обучающимися произошедших в организации, осуществляющей образовательную деятельность, на её территории, во время прогулок, экскурсий и т.п.;</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работникам равную оплату за труд равной ценности;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выплачивать в полном размере и своевременно причитающуюся работникам заработную плату в сроки, установленные в соответствии с ТК РФ, коллективным договором, правилами внутреннего трудового распорядка работников школы, трудовыми договорами;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выплачивать пособия, предоставлять льготы и компенсации работникам с вредными условиями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совершенствовать организацию труда, обеспечивать выполнение действующих условий оплаты труда, своевременно выдавать заработную плату и пособия; предоставлять льготы и компенсации работникам с вредными условиями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вести коллективные переговоры, а также заключать коллективный договор в порядке, установленном ТК РФ;</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знакомить работников с принимаемыми локальными нормативными актами, непосредственно связанными с их трудовой деятельностью;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рассматривать представления соответствующих профсоюзных органов, иных избранных работниками школы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создавать Педагогическому совету необходимые условия для выполнения своих полномочий и в целях — улучшения образовательной деятельности;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создавать условия, обеспечивающие участие работников в управлении общеобразовательной организацией в предусмотренных ТК РФ и иными нормативными правовыми актами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бытовые нужды работников, связанные с исполнением ими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осуществлять обязательное социальное страхование работников в порядке, установленном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условия для систематического повышения профессиональной квалификации работников, организовывать и проводить аттестацию педагогических работников;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компенсировать выходы на работу в установленный для данного сотрудника выходной или праздничный день предоставлением другого дня отдыха или двойной оплаты труда, предоставлять отгулы за дежурства в нерабочее время;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предоставлять отпуска работникам образовательной организации в соответствии с утвержденным на год графиком отпусков;</w:t>
      </w:r>
    </w:p>
    <w:p>
      <w:pPr>
        <w:pStyle w:val="Normal"/>
        <w:shd w:val="clear" w:color="auto" w:fill="FFFFFF"/>
        <w:spacing w:lineRule="atLeast" w:line="360" w:before="0" w:after="0"/>
        <w:ind w:firstLine="709"/>
        <w:jc w:val="both"/>
        <w:rPr>
          <w:color w:val="auto"/>
        </w:rPr>
      </w:pPr>
      <w:r>
        <w:rPr>
          <w:rFonts w:eastAsia="Times New Roman" w:cs="Arial" w:ascii="Symbol" w:hAnsi="Symbol"/>
          <w:color w:val="auto"/>
          <w:sz w:val="20"/>
          <w:szCs w:val="20"/>
          <w:shd w:fill="FFFFFF" w:val="clear"/>
          <w:lang w:eastAsia="ru-RU"/>
        </w:rPr>
        <w:t></w:t>
      </w:r>
      <w:r>
        <w:rPr>
          <w:rFonts w:eastAsia="Times New Roman" w:cs="Times New Roman" w:ascii="Times New Roman" w:hAnsi="Times New Roman"/>
          <w:color w:val="auto"/>
          <w:sz w:val="14"/>
          <w:szCs w:val="14"/>
          <w:shd w:fill="FFFFFF" w:val="clear"/>
          <w:lang w:eastAsia="ru-RU"/>
        </w:rPr>
        <w:t>       </w:t>
      </w:r>
      <w:r>
        <w:rPr>
          <w:rFonts w:ascii="Liberation Serif" w:hAnsi="Liberation Serif"/>
          <w:color w:val="auto"/>
          <w:sz w:val="24"/>
          <w:szCs w:val="24"/>
          <w:shd w:fill="FFFFFF" w:val="clear"/>
        </w:rPr>
        <w:t>установить продолжительность ежегодных основных удлиненных оплачиваемых отпусков работникам, замещающим должности педагогических работников, а также руководителей образовательных организаций, заместителей руководителей образовательных организаций, руководителей структурных подразделений этих организаций и их заместителей, согласно действующему законодательству;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рассматривать критические замечания и сообщать о принятых мерах;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3.3. Директор школы имеет право:</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заключать, изменять и расторгать трудовые договоры с работниками организации, осуществляющей образовательную деятельность, в порядке и на условиях, которые установлены ТК РФ,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вести коллективные переговоры и заключать коллективные договоры;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поощрять работников школы за добросовестный эффективный труд;</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требовать от работников исполнения ими трудовых обязанностей и бережного отношения к имуществу организации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настоящих Правил внутреннего трудового распорядка школы;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привлекать работников к дисциплинарной и материальной ответственности в порядке, установленном ТК РФ,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принимать локальные нормативные акты;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взаимодействовать с органами самоуправления школы;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самостоятельно планировать свою работу на каждый учебный год;</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утверждать структуру школы, его штатное расписание, план финансово-хозяйственной деятельности, графики работы и сетку занятий; планировать и организовывать образовательную деятельность учреждения;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распределять обязанности между работниками школы, утверждать должностные инструкции работников;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посещать уроки, занятия, мероприятия и режимные моменты без предварительного предупреждения;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реализовывать права, предоставленные ему законодательством о специальной оценке условий труда.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3.4. Организация, осуществляющая образовательную деятельность, как юридическое лицо, которое представляет директор, несет ответственность перед работниками: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 ущерб, причиненный в результате незаконного лишения работника возможности трудиться;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 задержку трудовой книжки при увольнении работника;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незаконное отстранение работника от работы, его незаконное увольнение или перевод на другую работу;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 задержку выплаты заработной платы, оплаты отпуска, выплат при увольнении и других выплат, причитающихся работнику;</w:t>
      </w:r>
    </w:p>
    <w:p>
      <w:pPr>
        <w:pStyle w:val="Normal"/>
        <w:shd w:val="clear" w:color="auto" w:fill="FFFFFF"/>
        <w:spacing w:lineRule="atLeast" w:line="360" w:before="0" w:after="0"/>
        <w:ind w:firstLine="709"/>
        <w:jc w:val="both"/>
        <w:rPr>
          <w:rFonts w:ascii="Times New Roman" w:hAnsi="Times New Roman" w:eastAsia="Times New Roman" w:cs="Times New Roman"/>
          <w:sz w:val="24"/>
          <w:szCs w:val="24"/>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иных случаях, предусмотренных Трудовым Кодексом Российской Федерации 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Arial" w:hAnsi="Arial"/>
          <w:sz w:val="21"/>
          <w:szCs w:val="21"/>
          <w:lang w:eastAsia="ru-RU"/>
        </w:rPr>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4. Обязанности и полномочия администрации</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4.1. Администрация школы обязана: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обеспечить соблюдение требований Устава, Правил внутреннего трудового распорядка и других локальных актов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организовывать труд педагогических работников, учебно-вспомогательного и обслуживающего персонала в соответствии с их специальностью, квалификацией и опытом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обеспечить здоровые и безопасные условия труда. Закрепить за каждым работником соответствующее его обязанностям рабочее место и оборудование;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знакомить с учебным планом, сеткой занятий, графиком работы и другими локальными актами учреждения;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создать необходимые условия для работы персонала, отвечающие нормам СанПиН, содержать здания и помещения в чистоте, обеспечивать в них нормальную температуру, освещение, создать условия для хранения верхней одежды сотрудников;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осуществлять организаторскую работу, обеспечивающую контроль за качеством образовательной деятельности и направленную на реализацию образовательных программ;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законодательство о труде, создавать условия труда, соответствующие правилам охраны труда, пожарной безопасности и санитарным правилам;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создавать условия, обеспечивающие охрану жизни и здоровья детей, принимать необходимые меры для профилактики травматизма среди обучающихся и работников общеобразовательной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совершенствовать организацию труда, образовательную деятельность, создавать условия для совершенствования творческого потенциала участников педагогического процесса, создавать условия для инновационной деятельности;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осуществлять контроль над качеством образовательной деятельности в школе, выполнением образовательных программ;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поддерживать и поощрять лучших работников 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обеспечивать условия для систематического повышения квалификации работников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4.2. Администрация имеет право:</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представлять директору информацию о нарушениях трудовой дисциплины работниками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давать руководителям структурных подразделений и отдельным специалистам указания, обязательные для исполнения в соответствии с их должностными инструкциями;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получать информацию и документы, необходимые для выполнения своих должностных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подписывать и визировать документы в пределах своей компетенции;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повышать свою профессиональную квалификацию;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иные права, предусмотренные трудовым законодательством Российской Федерации и должностными инструкциями.</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5. Основные обязанности, права и ответственность работников</w:t>
      </w:r>
    </w:p>
    <w:p>
      <w:pPr>
        <w:pStyle w:val="Normal"/>
        <w:shd w:val="clear" w:color="auto" w:fill="FFFFFF"/>
        <w:spacing w:lineRule="atLeast" w:line="336"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5.1. Работники организации, осуществляющей образовательную деятельность, обязаны: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добросовестно исполнять свои трудовые обязанности, возложенные на него трудовым договором;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Устав, настоящие Правила внутреннего трудового распорядка школы, свои должностные инструкции, приказы и распоряжения директора учреждения;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трудовую дисциплину;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выполнять установленные нормы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требования по охране труда и обеспечению безопасности труда, пожарной безопасности;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бережно относиться к имуществу образовательной организации (в том числе к имуществу обучающихся и их родителей, если школа несет ответственность за сохранность этого имущества) и других работников;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незамедлительно сообщить директору (при отсутствии – иному должностному лицу) о возникновении ситуации, представляющей угрозу жизни и здоровью обучающихся и работников, сохранности имущества организации, осуществляющей образовательную деятельность, (в том числе имущества обучающихся и их родителей, если организация несет ответственность за сохранность этого имущества) и других работников;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добросовестно работать, соблюдать дисциплину труда, своевременно и точно исполнять приказы и распоряжения директора и администрации учреждения, осуществляющей образовательную деятельность, использовать все рабочее время для полезного труда, не отвлекать других сотрудников от выполнения их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незамедлительно сообщать администрации образовательной организации обо всех случаях травматизма;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проходить в установленные сроки периодические медицинские осмотры, гигиеническое обучение, соблюдать санитарные правила, гигиену труда; .</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чистоту в закреплённых помещениях, экономно расходовать материалы, тепло, электроэнергию, воду;</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проявлять заботу об обучающихся школы, быть внимательными, учитывать индивидуальные особенности детей, их положение в семьях;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этические нормы поведения в коллективе, быть внимательными и доброжелательными в общении с родителями (законными представителями) обучающихся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систематически повышать свою квалификацию.</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5.2. Педагогические работники школы обязаны: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строго соблюдать трудовую дисциплину (выполнять п. 5.1);</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осуществлять свою деятельность на высоком профессиональном уровне, обеспечивать в полном объеме реализацию утвержденных образовательных программ;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нести ответственность за жизнь, физическое и психическое здоровье ребёнка, обеспечивать охрану жизни и здоровья детей, отвечать за воспитание и обучение детей;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контролировать соблюдение обучающимися правил безопасности жизнедеятельности;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соблюдать правовые, нравственные и этические нормы, следовать требованиям профессиональной этики;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уважать честь и достоинство обучающихся школы и других участников образовательных отношений;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развивать у детей познавательную активность, самостоятельность, инициативу, творческие способности, формировать способность к труду, культуру здорового и безопасного образа жизни;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применять педагогически обоснованные и обеспечивающие высокое качество образования формы, методы обучения и воспитания;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учитывать особенности психофизического развития детей и состояние их здоровья, соблюдать специальные условия, необходимые для получения школьного образования лицами с ограниченными возможностями здоровья, взаимодействовать при необходимости с медицинскими организациями;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выполнять требования медицинского персонала, связанные с охраной и укреплением здоровья детей, четко следить за выполнением инструкций по охране жизни и здоровья детей в помещениях организации, осуществляющей образовательную деятельность, и на прогулочных участках;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сотрудничать с семьёй ребёнка по вопросам воспитания и обучения;</w:t>
      </w:r>
    </w:p>
    <w:p>
      <w:pPr>
        <w:pStyle w:val="Normal"/>
        <w:shd w:val="clear" w:color="auto" w:fill="FFFFFF"/>
        <w:spacing w:lineRule="atLeast" w:line="360" w:before="0" w:after="0"/>
        <w:ind w:firstLine="709"/>
        <w:jc w:val="both"/>
        <w:rPr>
          <w:rFonts w:ascii="Times New Roman" w:hAnsi="Times New Roman" w:eastAsia="Times New Roman" w:cs="Times New Roman"/>
          <w:sz w:val="24"/>
          <w:szCs w:val="24"/>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проводить и участвовать в родительских собраниях, осуществлять консультации, посещать заседания Родительского комитета;</w:t>
      </w:r>
    </w:p>
    <w:p>
      <w:pPr>
        <w:pStyle w:val="ListParagraph"/>
        <w:numPr>
          <w:ilvl w:val="0"/>
          <w:numId w:val="1"/>
        </w:numPr>
        <w:shd w:val="clear" w:color="auto" w:fill="FFFFFF"/>
        <w:spacing w:lineRule="atLeast" w:line="360" w:before="0" w:after="0"/>
        <w:contextualSpacing/>
        <w:jc w:val="both"/>
        <w:rPr>
          <w:rFonts w:ascii="Times New Roman" w:hAnsi="Times New Roman" w:eastAsia="Times New Roman" w:cs="Times New Roman"/>
          <w:sz w:val="24"/>
          <w:szCs w:val="24"/>
          <w:lang w:eastAsia="ru-RU"/>
        </w:rPr>
      </w:pPr>
      <w:r>
        <w:rPr>
          <w:rFonts w:eastAsia="Times New Roman" w:cs="Arial" w:ascii="Arial" w:hAnsi="Arial"/>
          <w:sz w:val="21"/>
          <w:szCs w:val="21"/>
          <w:lang w:eastAsia="ru-RU"/>
        </w:rPr>
        <w:t xml:space="preserve">    </w:t>
      </w:r>
      <w:r>
        <w:rPr>
          <w:rFonts w:eastAsia="Times New Roman" w:cs="Times New Roman" w:ascii="Times New Roman" w:hAnsi="Times New Roman"/>
          <w:sz w:val="24"/>
          <w:szCs w:val="24"/>
          <w:lang w:eastAsia="ru-RU"/>
        </w:rPr>
        <w:t xml:space="preserve">присутствовать на всех общешкольных   мероприятиях, сопровождать обучающихся и воспитанников на все мероприятия вне учреждения; </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посещать детей на дому, уважать родителей (законных представителей) обучающихся, видеть в них партнеров;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воспитывать у детей бережное отношение к имуществу 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заранее тщательно готовиться к урокам и занятиям;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участвовать в работе педагогического совета школы, в методических совещаниях, в школьных и муниципальных объединениях, изучать педагогическую литературу, знакомиться с опытом работы других педагогических работников;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вести методическую работу, внеклассную работу по учебным предметам, готовить выставки, подбирать материал для практической работы с детьми, оформлять наглядную педагогическую агитацию, стенды; Заниматься самообразованием.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совместно с музыкальным руководителем готовить мероприятия, праздники, принимать участие в праздничном оформлении образовательной организации;</w:t>
      </w:r>
    </w:p>
    <w:p>
      <w:pPr>
        <w:pStyle w:val="Normal"/>
        <w:shd w:val="clear" w:color="auto" w:fill="FFFFFF"/>
        <w:spacing w:lineRule="atLeast" w:line="360" w:before="0" w:after="0"/>
        <w:ind w:firstLine="709"/>
        <w:jc w:val="both"/>
        <w:rPr>
          <w:rFonts w:ascii="Times New Roman" w:hAnsi="Times New Roman" w:eastAsia="Times New Roman" w:cs="Times New Roman"/>
          <w:sz w:val="24"/>
          <w:szCs w:val="24"/>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летний период организовывать и участвовать в оздоровительных мероприятиях   ЛОЗ</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четко планировать свою образовательную деятельность, держать администрацию школы в курсе своих планов;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проводить диагностики, осуществлять мониторинг, соблюдать правила и режим ведения документации;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уважать личность обучающегося школы, изучать его индивидуальные особенности, знать его склонности и особенности характера, помогать ему в становлении и развитии личности;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защищать и представлять права детей перед администрацией, педагогическим   советом и другими инстанциями;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допускать на свои занятия родителей (законных представителей), администрацию, представителей общественности по предварительной договоренности;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классным руководителям необходимо следить за посещаемостью учеников своего класса, своевременно сообщать об отсутствующих детях заместителю директора или руководителю структурного подразделения, директору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своевременно заполнять и аккуратно вести установленную документацию;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систематически повышать свой профессиональный уровень;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проходить аттестацию на соответствие занимаемой должности в порядке, установленном законодательством об образовании;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Normal"/>
        <w:shd w:val="clear" w:color="auto" w:fill="FFFFFF"/>
        <w:spacing w:lineRule="atLeast" w:line="360" w:before="0" w:after="0"/>
        <w:ind w:firstLine="709"/>
        <w:jc w:val="both"/>
        <w:rPr>
          <w:rFonts w:ascii="Times New Roman" w:hAnsi="Times New Roman" w:eastAsia="Times New Roman" w:cs="Times New Roman"/>
          <w:sz w:val="24"/>
          <w:szCs w:val="24"/>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проходить в установленном законодательством Российской Федерации порядке обучение и проверку знаний и навыков в области охраны труда, пожарной безопасности, оказания первой помощи,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5.3. Работники школы имеют право на: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предоставление ему работы, обусловленной трудовым договором;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рабочее место, соответствующее государственным нормативным требованиям охраны труда и условиям, предусмотренным коллективным договором;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 еженедельных выходных дней, нерабочих праздничных дней, оплачиваемых ежегодных отпусков;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подготовку и дополнительное профессиональное образование в порядке, установленном Трудовым Кодексом Российской Федерации, иными федеральными законами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участие в управлении организацией, осуществляющей образовательную деятельность, в предусмотренных Трудовым Кодексом Российской Федерации, иными федеральными законами, Уставом и Коллективным договором организации, осуществляющей образовательную деятельность, формах;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защиту своих трудовых прав, свобод и законных интересов всеми не запрещенными законом способами;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разрешение индивидуальных и коллективных трудовых споров, включая право на забастовку, в порядке, установленном Трудовым Кодексом Российской Федерации,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возмещение вреда, причиненного ему в связи с исполнением трудовых обязанностей, и компенсацию морального вреда в порядке, установленном Трудовым Кодексом Российской Федерации,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обязательное социальное страхование в случаях, предусмотренных федеральными законами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повышение категории по результатам своего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моральное и материальное поощрение по результатам труда;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совмещение профессии (должностей);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отстаивание своих профессиональных гражданских личностных интересов и авторитета, здоровья в спорных ситуациях при поддержке трудового коллектива, профсоюзного комитета, директора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5.4. Педагогические работники имеют дополнительно право на: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самостоятельное определение форм, средств и методов своей педагогической деятельности в рамках воспитательной концепции организации, осуществляющей образовательную деятельность, а также на обращение, при необходимости, к родителям (законным представителям) обучающихся для усиления контроля с их стороны за поведением и развитием детей;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свободное выражение своего мнения, свободу от вмешательства в профессиональную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обращение в комиссию по урегулированию споров между участниками образовательных отношений;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творческую инициативу, разработку и применение авторских программ и методов обучения и воспитания в пределах реализуемой образовательной программы;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выбор учебных пособий, материалов и иных средств обучения и воспитания в соответствии с образовательной программой школы и в порядке, установленном законодательством об образовании;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участие в разработке образовательных программ, в том числе учебных планов, методических материалов и иных компонентов образовательных программ;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осуществление научной,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бесплатное пользование библиотеками и информационными ресурсами, а также доступ в порядке, установленном локальными нормативными актами образовательной организации, к информационно-телекоммуникационным сетям и базам данных, учебным и методическим материалам, материально-техническим средствам обеспечения образовательной деятельности, необходимым для качественного осуществления педагогической или исследовательской деятельности в школе;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участие в обсуждении вопросов, относящихся к деятельности школы, в том числе через органы управления и общественные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защиту профессиональной чести и достоинства, на справедливое и объективное расследование нарушения норм профессиональной этики;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право на сокращенную продолжительность рабочего времени;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право на курсовую подготовку по профилю педагогической деятельности не реже чем один раз в три года;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ежегодный основной удлиненный оплачиваемый отпуск;</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длительный отпуск сроком до одного года не реже чем через каждые десять лет непрерывной педагогической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досрочное назначение страховой пенсии по старости в порядке, установленном законодательством Российской Федерации;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иные трудовые права, меры социальной поддержки, установленные федеральными законами и законодательными актами субъектов Российской Федерации.</w:t>
      </w:r>
    </w:p>
    <w:p>
      <w:pPr>
        <w:pStyle w:val="Normal"/>
        <w:shd w:val="clear" w:color="auto" w:fill="FFFFFF"/>
        <w:spacing w:lineRule="atLeast" w:line="360" w:before="0" w:after="0"/>
        <w:ind w:start="709"/>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5.5. Ответственность работников:</w:t>
      </w:r>
    </w:p>
    <w:p>
      <w:pPr>
        <w:pStyle w:val="Normal"/>
        <w:shd w:val="clear" w:color="auto" w:fill="FFFFFF"/>
        <w:spacing w:lineRule="auto" w:line="240" w:before="0" w:afterAutospacing="1"/>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нарушение трудовой дисциплины, влечет за собой применение мер дисциплинарного или общественного воздействия, а также применение иных мер, предусмотренных действующим законодательством;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педагогические работники несут ответственность в установленном законодательством Российской Федерации порядке за несоблюдение прав и свобод обучающихся, родителей (законных представителей) обучающихся, за реализацию не в полном объеме образовательной программы в соответствии с учебным планом, за качество обучения и соответствие ФГОС, за жизнь и здоровье обучающихся в организации, осуществляющей образовательную деятельность, на её территории, во время прогулок, экскурсий и т.п., разглашение персональных данных участников воспитательно-образовательной деятельности, неоказание первой помощи пострадавшему при несчастном случае;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их обязанностей также учитывается при прохождении ими аттестации;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работники несут материальную ответственность за причинение по вине работника ущерба имуществу школы или третьих лиц, за имущество которых отвечает организация, осуществляющая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5.6. Педагогическим и другим работникам запрещается: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изменять по своему усмотрению расписание уроков и занятий, и график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нарушать установленный в школе и детском саду режим дня, отменять, удлинять или сокращать продолжительность непосредственно образовательной деятельности и других режимных моментов;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оставлять детей без присмотра во время уроков и занятий, приема пищи, проведения всех видов деятельности, сна в детском саду, выхода на прогулку и в период возвращения с нее, во время проведения мероприятий во 2-й половине дня и на физкультурных занятиях, в кабинетах дополнительного образования;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детском саду</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отдавать детей посторонним лицам, несовершеннолетним родственникам, отпускать детей одних по просьбе родителей;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 xml:space="preserve">в детском саду и школе отдавать детей лицам в нетрезвом состоянии, </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разглашать персональные данные участников образовательной деятельности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применять к обучающимся меры физического и психического насилия;</w:t>
      </w:r>
    </w:p>
    <w:p>
      <w:pPr>
        <w:pStyle w:val="Normal"/>
        <w:shd w:val="clear" w:color="auto" w:fill="FFFFFF"/>
        <w:spacing w:lineRule="atLeast" w:line="360" w:before="0" w:after="0"/>
        <w:ind w:firstLine="709"/>
        <w:jc w:val="both"/>
        <w:rPr>
          <w:rFonts w:ascii="Times New Roman" w:hAnsi="Times New Roman" w:eastAsia="Times New Roman" w:cs="Times New Roman"/>
          <w:sz w:val="24"/>
          <w:szCs w:val="24"/>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оказывать платные образовательные услуги обучающимся в 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детям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5.7. В помещениях и на территории школы запрещается: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отвлекать работников организации, осуществляющей образовательную деятельность, от их непосредственной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присутствие посторонних лиц в кабинетах и других местах школы, без разрешения директора или его заместителей;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разбирать конфликтные ситуации между участниками конфликта в присутствии детей, родителей (законных представителей) обучающихся не участвовавших в конфликте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говорить о недостатках и неудачах обучающегося при других родителях (законных представителях) и детях;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громко разговаривать и шуметь в коридорах, особенно во время проведения непосредственно образовательной деятельности;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пользоваться громкой связью мобильных телефонов;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курить в помещениях и на территории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распивать спиртные напитки, приобретать, хранить, изготавливать (перерабатывать) употреблять и передавать другим лицам наркотические средства и психотропные вещества.</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6. Режим работы и время отдыха</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6.1. Режим работы и время отдыха - сочетание периодов рабочего времени и времени отдыха, установленное в отношении Работников в соответствии с трудовым договором. </w:t>
      </w:r>
    </w:p>
    <w:p>
      <w:pPr>
        <w:pStyle w:val="Normal"/>
        <w:jc w:val="both"/>
        <w:rPr>
          <w:rFonts w:ascii="Times New Roman" w:hAnsi="Times New Roman" w:cs="Times New Roman"/>
          <w:sz w:val="24"/>
          <w:szCs w:val="24"/>
        </w:rPr>
      </w:pPr>
      <w:r>
        <w:rPr>
          <w:rFonts w:cs="Times New Roman" w:ascii="Times New Roman" w:hAnsi="Times New Roman"/>
          <w:sz w:val="24"/>
          <w:szCs w:val="24"/>
        </w:rPr>
        <w:t>6.2. В школе установлена шестидневная рабочая неделя с одним выходным днем. Время начала и окончания работы школы устанавливается в зависимости от количества смен приказом директора Учреждения.</w:t>
      </w:r>
    </w:p>
    <w:p>
      <w:pPr>
        <w:pStyle w:val="Normal"/>
        <w:jc w:val="both"/>
        <w:rPr>
          <w:rFonts w:ascii="Times New Roman" w:hAnsi="Times New Roman" w:cs="Times New Roman"/>
          <w:sz w:val="24"/>
          <w:szCs w:val="24"/>
        </w:rPr>
      </w:pPr>
      <w:r>
        <w:rPr>
          <w:rFonts w:cs="Times New Roman" w:ascii="Times New Roman" w:hAnsi="Times New Roman"/>
          <w:sz w:val="24"/>
          <w:szCs w:val="24"/>
        </w:rPr>
        <w:t>6.3. График работы школьной библиотеки определяется директором Учреждения и должен быть удобным для обучающихся.</w:t>
      </w:r>
    </w:p>
    <w:p>
      <w:pPr>
        <w:pStyle w:val="Normal"/>
        <w:jc w:val="both"/>
        <w:rPr>
          <w:rFonts w:ascii="Times New Roman" w:hAnsi="Times New Roman" w:cs="Times New Roman"/>
          <w:sz w:val="24"/>
          <w:szCs w:val="24"/>
        </w:rPr>
      </w:pPr>
      <w:r>
        <w:rPr>
          <w:rFonts w:cs="Times New Roman" w:ascii="Times New Roman" w:hAnsi="Times New Roman"/>
          <w:sz w:val="24"/>
          <w:szCs w:val="24"/>
        </w:rPr>
        <w:t>6.4. Рабочее время педагогических работников определяется учебным расписанием и обязанностями, возлагаемыми на них уставом Учреждения, настоящими правилами, должностной инструкцией, планами учебно-воспитательной работы школы. Администрация школы обязана организовать учет явки на работу и ухода с работы.</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Часы, свободные от уроков, дежурств, участия во внеурочных мероприятиях, предусмотренных планами школы, заседаний педагогического совета, родительских собраний учитель вправе использовать по своему усмотрению.</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Заработная плата педагогическому работнику устанавливается исходя из затрат рабочего времени в астрономических часах. В рабочее время при этом включаются короткие перерывы (перемены). Продолжительность урока не более 45 минут устанавливается только для обучающихся, пересчета количества занятий в астрономические часы не производится ни в течение учебного года, ни в каникулярный период.</w:t>
      </w:r>
    </w:p>
    <w:p>
      <w:pPr>
        <w:pStyle w:val="Normal"/>
        <w:jc w:val="both"/>
        <w:rPr>
          <w:rFonts w:ascii="Times New Roman" w:hAnsi="Times New Roman" w:cs="Times New Roman"/>
          <w:sz w:val="24"/>
          <w:szCs w:val="24"/>
        </w:rPr>
      </w:pPr>
      <w:r>
        <w:rPr>
          <w:rFonts w:cs="Times New Roman" w:ascii="Times New Roman" w:hAnsi="Times New Roman"/>
          <w:sz w:val="24"/>
          <w:szCs w:val="24"/>
        </w:rPr>
        <w:t>6.5. Рабочий день учителя начинается за 15 мин до начала его уроков. Урок начинается со вторым сигналом (звонком) о его начале, прекращается с сигналом (звонком), извещающим о его окончании. После начала урока и до его окончания учитель и учащиеся должны находиться в учебном помещении. Учитель не имеет права оставлять учащихся без надзора в период учебных занятий, а в случаях, установленных приказом директора школы, и в перерывах между занятиями.</w:t>
      </w:r>
    </w:p>
    <w:p>
      <w:pPr>
        <w:pStyle w:val="Normal"/>
        <w:jc w:val="both"/>
        <w:rPr>
          <w:rFonts w:ascii="Times New Roman" w:hAnsi="Times New Roman" w:cs="Times New Roman"/>
          <w:sz w:val="24"/>
          <w:szCs w:val="24"/>
        </w:rPr>
      </w:pPr>
      <w:r>
        <w:rPr>
          <w:rFonts w:cs="Times New Roman" w:ascii="Times New Roman" w:hAnsi="Times New Roman"/>
          <w:sz w:val="24"/>
          <w:szCs w:val="24"/>
        </w:rPr>
        <w:t>6.6. Примерная учебная нагрузка на новый учебный год устанавливается до ухода педагога в летний отпуск по письменному соглашению между директором Учреждения и педагогическим работником.</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При определении объема учебной нагрузки должна обеспечиваться преемственность классов, если это возможно по сложившимся в школе условиям труда.</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Установленный на начало учебного года объем учебной нагрузки не может быть уменьшен в течение учебного года (за исключением случаев сокращения количества классов, групп, перевода части классов-комплектов в школы-новостройки той же местности, а также других исключительных случаев, подпадающих под условия, предусмотренные ст. 73 ТК РФ).</w:t>
      </w:r>
    </w:p>
    <w:p>
      <w:pPr>
        <w:pStyle w:val="Normal"/>
        <w:jc w:val="both"/>
        <w:rPr>
          <w:rFonts w:ascii="Times New Roman" w:hAnsi="Times New Roman" w:cs="Times New Roman"/>
          <w:sz w:val="24"/>
          <w:szCs w:val="24"/>
        </w:rPr>
      </w:pPr>
      <w:r>
        <w:rPr>
          <w:rFonts w:cs="Times New Roman" w:ascii="Times New Roman" w:hAnsi="Times New Roman"/>
          <w:sz w:val="24"/>
          <w:szCs w:val="24"/>
        </w:rPr>
        <w:t>6.7. Продолжительность рабочего дня обслуживающего персонала и рабочих определяется графиком сменности, составляемым с соблюдением установленной продолжительности рабочего времени за неделю или другой учетный период. График утверждается директором школы. В графике указываются часы работы и перерывы для отдыха и приема пищи.  График сменности объявляется работникам под роспись.</w:t>
      </w:r>
    </w:p>
    <w:p>
      <w:pPr>
        <w:pStyle w:val="Normal"/>
        <w:jc w:val="both"/>
        <w:rPr>
          <w:rFonts w:ascii="Times New Roman" w:hAnsi="Times New Roman" w:cs="Times New Roman"/>
          <w:sz w:val="24"/>
          <w:szCs w:val="24"/>
        </w:rPr>
      </w:pPr>
      <w:r>
        <w:rPr>
          <w:rFonts w:cs="Times New Roman" w:ascii="Times New Roman" w:hAnsi="Times New Roman"/>
          <w:sz w:val="24"/>
          <w:szCs w:val="24"/>
        </w:rPr>
        <w:t>6.8. Работа в праздничные и выходные дни запрещается.</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Привлечение отдельных работников Учреждения (учителей, воспитателей и др.) к дежурству и к некоторым видам работ в выходные и праздничные дни допускается в исключительных случаях, предусмотренных законодательством, по письменному приказу администрации. Дни отдыха за дежурство или работу в выходные и праздничные дни предоставляются в порядке, предусмотренном ТК РФ, или с согласия работника, в каникулярное время, не совпадающее с очередным отпуском.</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Не привлекаются к сверхурочным работам, работам в выходные дни и направлению в длительные походы, экскурсии, командировки в другую местность беременные женщины и работники, имеющие детей в возрасте до трех лет.</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6.9. Администрация привлекает педагогических работников к дежурству по Учреждению. Дежурство начинается за 20 минут до начала занятий и продолжается 20 минут после окончания уроков (занятий). График дежурств составляется на определенный учебный период и утверждается директором школы. </w:t>
      </w:r>
    </w:p>
    <w:p>
      <w:pPr>
        <w:pStyle w:val="Normal"/>
        <w:jc w:val="both"/>
        <w:rPr>
          <w:rFonts w:ascii="Times New Roman" w:hAnsi="Times New Roman" w:cs="Times New Roman"/>
          <w:sz w:val="24"/>
          <w:szCs w:val="24"/>
        </w:rPr>
      </w:pPr>
      <w:r>
        <w:rPr>
          <w:rFonts w:cs="Times New Roman" w:ascii="Times New Roman" w:hAnsi="Times New Roman"/>
          <w:sz w:val="24"/>
          <w:szCs w:val="24"/>
        </w:rPr>
        <w:t>6.10. Время каникул, не совпадающее с очередным отпуском, является рабочим временем педагогических работников. В эти периоды они выполняют педагогическую, методическую и организационную работу в соответствии с трудовым договором и должностной инструкцией в пределах времени, не превышающего их учебной нагрузки до начала каникул. По соглашению администрации Учреждения и педагога в период каникул он может выполнять и другую работу.</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 каникулярное время учебно-вспомогательный и обслуживающий персонал Учреждения привлекается к выполнению хозяйственных и ремонтных работ, дежурству по школе и другим работам, соответствующим заключенным с ним трудовым договорам и должностной инструкции. По соглашению с администрацией Учреждения в период каникул работник может выполнять иную работу.</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Порядок и графики работы в период каникул устанавливаются приказом директора Учреждения.</w:t>
      </w:r>
    </w:p>
    <w:p>
      <w:pPr>
        <w:pStyle w:val="Normal"/>
        <w:jc w:val="both"/>
        <w:rPr>
          <w:rFonts w:ascii="Times New Roman" w:hAnsi="Times New Roman" w:cs="Times New Roman"/>
          <w:sz w:val="24"/>
          <w:szCs w:val="24"/>
        </w:rPr>
      </w:pPr>
      <w:r>
        <w:rPr>
          <w:rFonts w:cs="Times New Roman" w:ascii="Times New Roman" w:hAnsi="Times New Roman"/>
          <w:sz w:val="24"/>
          <w:szCs w:val="24"/>
        </w:rPr>
        <w:t>6.11. Заседания школьных методических объединений учителей и воспитателей проводятся 1 раз в месяц. Общие родительские собрания созываются не реже одного раза в год, классные- не реже четырех раз в год.</w:t>
      </w:r>
    </w:p>
    <w:p>
      <w:pPr>
        <w:pStyle w:val="Normal"/>
        <w:jc w:val="both"/>
        <w:rPr>
          <w:rFonts w:ascii="Times New Roman" w:hAnsi="Times New Roman" w:cs="Times New Roman"/>
          <w:sz w:val="24"/>
          <w:szCs w:val="24"/>
        </w:rPr>
      </w:pPr>
      <w:r>
        <w:rPr>
          <w:rFonts w:cs="Times New Roman" w:ascii="Times New Roman" w:hAnsi="Times New Roman"/>
          <w:sz w:val="24"/>
          <w:szCs w:val="24"/>
        </w:rPr>
        <w:t>6.12. Общие собрания работников, заседания педагогического совета и занятия школьных методических объединений должны продолжаться, как правило, не более 2,5 часов, родительское собрание-1,5 часа, собрания школьников-1 час, занятия кружков, секций- от 45 минут до 1,5 часа.</w:t>
      </w:r>
    </w:p>
    <w:p>
      <w:pPr>
        <w:pStyle w:val="Normal"/>
        <w:jc w:val="both"/>
        <w:rPr>
          <w:rFonts w:ascii="Times New Roman" w:hAnsi="Times New Roman" w:cs="Times New Roman"/>
          <w:sz w:val="24"/>
          <w:szCs w:val="24"/>
        </w:rPr>
      </w:pPr>
      <w:r>
        <w:rPr>
          <w:rFonts w:cs="Times New Roman" w:ascii="Times New Roman" w:hAnsi="Times New Roman"/>
          <w:sz w:val="24"/>
          <w:szCs w:val="24"/>
        </w:rPr>
        <w:t>6.13. Педагогическим работникам запрещается:</w:t>
      </w:r>
    </w:p>
    <w:p>
      <w:pPr>
        <w:pStyle w:val="Normal"/>
        <w:jc w:val="both"/>
        <w:rPr>
          <w:rFonts w:ascii="Times New Roman" w:hAnsi="Times New Roman" w:cs="Times New Roman"/>
          <w:sz w:val="24"/>
          <w:szCs w:val="24"/>
        </w:rPr>
      </w:pPr>
      <w:r>
        <w:rPr>
          <w:rFonts w:cs="Times New Roman" w:ascii="Times New Roman" w:hAnsi="Times New Roman"/>
          <w:sz w:val="24"/>
          <w:szCs w:val="24"/>
        </w:rPr>
        <w:t>А) изменять по своему усмотрению расписание уроков (занятий);</w:t>
      </w:r>
    </w:p>
    <w:p>
      <w:pPr>
        <w:pStyle w:val="Normal"/>
        <w:jc w:val="both"/>
        <w:rPr>
          <w:rFonts w:ascii="Times New Roman" w:hAnsi="Times New Roman" w:cs="Times New Roman"/>
          <w:sz w:val="24"/>
          <w:szCs w:val="24"/>
        </w:rPr>
      </w:pPr>
      <w:r>
        <w:rPr>
          <w:rFonts w:cs="Times New Roman" w:ascii="Times New Roman" w:hAnsi="Times New Roman"/>
          <w:sz w:val="24"/>
          <w:szCs w:val="24"/>
        </w:rPr>
        <w:t>Б) отменять, удлинять или сокращать продолжительность уроков и перерывов между ними;</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В) удалять обучающихся с уроков (занятий); </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Г) общаться индивидуально с родителями (законными представителями) во время урока. </w:t>
      </w:r>
    </w:p>
    <w:p>
      <w:pPr>
        <w:pStyle w:val="Normal"/>
        <w:jc w:val="both"/>
        <w:rPr>
          <w:rFonts w:ascii="Times New Roman" w:hAnsi="Times New Roman" w:cs="Times New Roman"/>
          <w:sz w:val="24"/>
          <w:szCs w:val="24"/>
        </w:rPr>
      </w:pPr>
      <w:r>
        <w:rPr>
          <w:rFonts w:cs="Times New Roman" w:ascii="Times New Roman" w:hAnsi="Times New Roman"/>
          <w:sz w:val="24"/>
          <w:szCs w:val="24"/>
        </w:rPr>
        <w:t>6.14. Администрации Учреждения запрещается:</w:t>
      </w:r>
    </w:p>
    <w:p>
      <w:pPr>
        <w:pStyle w:val="Normal"/>
        <w:jc w:val="both"/>
        <w:rPr>
          <w:rFonts w:ascii="Times New Roman" w:hAnsi="Times New Roman" w:cs="Times New Roman"/>
          <w:sz w:val="24"/>
          <w:szCs w:val="24"/>
        </w:rPr>
      </w:pPr>
      <w:r>
        <w:rPr>
          <w:rFonts w:cs="Times New Roman" w:ascii="Times New Roman" w:hAnsi="Times New Roman"/>
          <w:sz w:val="24"/>
          <w:szCs w:val="24"/>
        </w:rPr>
        <w:t>А) привлекать учащихся без их согласия и согласия родителей (законных представителей) к любым видам работ, не предусмотренным образовательной программой и не связанным с обучением и воспитанием. При этом разрешается освобождать обучающихся по их просьбе и/или заявлению их родителей от учебных занятий для выполнения общественных поручений, участия в спортивных соревнованиях, смотрах, конкурсах, олимпиадах и других мероприятиях при условии обеспечения контроля, надзора и иных разумных мер безопасности, с учетом возраста и индивидуальных особенностей;</w:t>
      </w:r>
    </w:p>
    <w:p>
      <w:pPr>
        <w:pStyle w:val="Normal"/>
        <w:jc w:val="both"/>
        <w:rPr>
          <w:rFonts w:ascii="Times New Roman" w:hAnsi="Times New Roman" w:cs="Times New Roman"/>
          <w:sz w:val="24"/>
          <w:szCs w:val="24"/>
        </w:rPr>
      </w:pPr>
      <w:r>
        <w:rPr>
          <w:rFonts w:cs="Times New Roman" w:ascii="Times New Roman" w:hAnsi="Times New Roman"/>
          <w:sz w:val="24"/>
          <w:szCs w:val="24"/>
        </w:rPr>
        <w:t>Б) отвлекать педагогических работников в учебное время от их непосредственной работы, вызывать их для выполнения общественных обязанностей и проведения разного рода мероприятий;</w:t>
      </w:r>
    </w:p>
    <w:p>
      <w:pPr>
        <w:pStyle w:val="Normal"/>
        <w:jc w:val="both"/>
        <w:rPr>
          <w:rFonts w:ascii="Times New Roman" w:hAnsi="Times New Roman" w:cs="Times New Roman"/>
          <w:sz w:val="24"/>
          <w:szCs w:val="24"/>
        </w:rPr>
      </w:pPr>
      <w:r>
        <w:rPr>
          <w:rFonts w:cs="Times New Roman" w:ascii="Times New Roman" w:hAnsi="Times New Roman"/>
          <w:sz w:val="24"/>
          <w:szCs w:val="24"/>
        </w:rPr>
        <w:t>В) созывать в рабочее время собрания, заседания и всякого рода совещания по общественным делам.</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6.15. Родители (законные представители) обучающихся могут присутствовать во время урока в классе (группе) только с разрешения директора школы. Вход в класс (группу) после начала урока (занятия) разрешается только директору школы и его заместителям в целях контроля. Не разрешается делать педагогическим работникам замечания по поводу их работы во время проведения урока (занятия).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6.16. Продолжительность рабочего дня: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педагогов, определяется из расчета 36 часов в неделю;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инструктора по физической культуре - 30 часов в неделю;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педагога-психолога - 36 часов в неделю;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учителя-логопеда, учителя-дефектолога - 20 часов в неделю;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педагога-организатора - 24 часа в неделю;</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для педагога дополнительного образования – 18 часов в неделю.</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6.17. Для руководящих работников, работников из числа административно-хозяйственного, учебно-вспомогательного и обслуживающего персонала учреждения устанавливается нормальная продолжительность рабочего времени, которая не может превышать 40 часов в неделю. Для работников и руководителей учреждения, расположенного в сельской местности, женщин – устанавливается 36 часовая рабочая неделя, если меньшая продолжительность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(40 часов).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6.18. Режим рабочего времени для работников кухни устанавливается в соответствии с графиком работы пищеблока и столовой.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6.19. В случае неявки на работу по болезни работник обязан известить администрацию как можно раньше, а также предоставить листок временной нетрудоспособности в первый день выхода на работу.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6.20. Работникам школы предоставляется ежегодный оплачиваемый отпуск сроком не менее 28 календарных дней. Педагогическим работникам предоставляется удлиненный отпуск продолжительностью 42 (56) календарных дней. Отпуск предоставляется в соответствии с графиком, утверждаемым директором школы с учетом мнения выборного профсоюзного органа не позднее, чем за две недели до наступления календарного года. О времени начала отпуска работник должен быть извещен не позднее, чем за две недели до его начала. Предоставление отпуска директору оформляется приказом Управления образования, другим работникам - приказом по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6.21. Право на использование отпуска за первый год работы возникает у работника по истечении шести месяцев его непрерывной работы в школе. По соглашению сторон оплачиваемый отпуск работнику может быть предоставлен и до истечения шести месяцев (ч.2 ст.122 ТК РФ).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До истечения шести месяцев непрерывной работы оплачиваемый отпуск по заявлению работника должен быть предоставлен:</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женщинам - перед отпуском по беременности и родам или непосредственно после него;</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работникам в возрасте до восемнадцати лет;</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работникам, усыновившим ребенка (детей) в возрасте до трех месяцев;</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других случаях, предусмотренных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в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6.22.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 (ч.1 ст.125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6.23. Ежегодный оплачиваемый отпуск продлевается или переносится на другой срок, определяемый директором с учетом желания работника в случаях (ч.1 ст.124 ТК РФ):</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временной нетрудоспособности работника;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других случаях, предусмотренных трудовым законодательством, локальными нормативными актами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6.24. По семейным обстоятельствам и другим уважительным причинам работнику школы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(ч.1 ст. 128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6.25. При совмещении профессий (должностей), исполнении обязанностей временно отсутствующего работника, а также при работе на условиях внутреннего совместительства работнику производится оплата в соответствии с действующим трудовым законодательством за фактически отработанное время.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6.26. Периоды отмены образовательной деятельности для обучающихся по санитарно-эпидемиологическим, климатическим и другим основаниям являются рабочим временем педагогических и других работников школы. В эти периоды педагогические работники привлекаются к методической, организационной и хозяйственной работе в порядке, устанавливаемом локальным нормативным актом организации, осуществляющей образовательную деятельность, принимаемым с учетом мнения выборного органа первичной профсоюзной организации.</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7. Оплата труда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7.1. Оплата труда работников школы осуществляется в соответствии с «Положением об оплате труда», разработанным и утвержденным в организации, осуществляющей образовательную деятельность, в соответствии со штатным расписанием и сметой расходов.</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7.2. Общеобразовательная организация обеспечивает гарантированный законодательством Российской Федерации минимальный размер оплаты труда, условия и меры социальной защиты своих работников. Верхний предел заработной платы не ограничен и определяется финансовыми возможностями организации.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7.3. Ставки заработной платы работникам школы устанавливаются на основе тарификационного списка в соответствии с тарифно-квалификационными требованиями и соответствуют законодательству Российской Федерации, муниципальным правовым актам.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7.4. Оплата труда работников школы осуществляется в зависимости от установленного оклада в соответствии с занимаемой должностью, уровнем образования и стажем работы, а также полученной квалификационной категорией по итогам аттестации.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7.5. Оплата труда педагогическим работникам осуществляется в зависимости от установленного количества часов по тарификации. Установление количества часов по тарификации меньшее количества часов за ставку допускается только с письменного согласия педагогического работника.</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7.6. Тарификация на новый учебный год утверждается директором не позднее 5 сентября текущего года по согласованию с профсоюзным комитетом </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7.7. Оплата труда в школе производится два раза в месяц, за первую и за вторую половины месяца.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7.8. Оплата труда работников, привлекаемых к работе в выходные и праздничные дни, осуществляется в соответствии с требованиями действующего трудового законодательства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7.9. Оплата труда работников, работающих по совместительству, осуществляется в соответствии с действующим трудовым законодательством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7.10. Оплата труда работникам, совмещающим должности, замещающих временно отсутствующих работников, осуществляется в соответствии с требованиями действующего трудового законодательства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7.11. В школе устанавливаются стимулирующие выплаты, премирование в соответствии с «Положением о стимулирующих выплатах».</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7.12. Работникам с условиями труда, отличающимися от нормальных условий труда, устанавливаются доплаты в соответствии с действующим законодательством Российской Федерации.</w:t>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8. Поощрения за труд</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8.1. За добросовестное выполнение работниками трудовых обязанностей, продолжительную и безупречную работу, новаторство в труде и другие достижения в работе применяются следующие поощрения (ст. 191 ТК РФ):</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объявление благодарности;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премирование;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награждение ценным подарком;</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награждение Почетной грамотой;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другие виды поощрений.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8.2. В отношении работника школы могут применяться одновременно несколько видов поощрения.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8.3. Поощрения применяются администрацией школы совместно или по соглашению с уполномоченным в установленном порядке представителем работников организации, осуществляющей образовательную деятельность, по согласованию с профсоюзным комитетом.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8.4. Поощрения оформляются приказом (постановлением, распоряжением) директора организации, осуществляющей образовательную деятельность, и доводятся до сведения коллектива. Сведения о поощрениях заносятся в трудовую книжку работника.</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8.5. За особые трудовые заслуги работники представляются в вышестоящие органы управления образованием к поощрению, наградам, присвоению званий.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8.6. Работники организации, осуществляющей образовательную деятельность, могут представляться к награждению государственными наградами Российской Федерации.</w:t>
      </w:r>
    </w:p>
    <w:p>
      <w:pPr>
        <w:pStyle w:val="Normal"/>
        <w:shd w:val="clear" w:color="auto" w:fill="FFFFFF"/>
        <w:spacing w:lineRule="atLeast" w:line="336" w:before="0" w:after="0"/>
        <w:ind w:firstLine="709"/>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9. Дисциплинарные взыскания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 Нарушение трудовой дисциплины, т.е. неисполнение или ненадлежащее исполнение вследствие умысла, самонадеянности, либо небрежности работника возложенных на него трудовых обязанностей, влечет за собой применения мер дисциплинарного или общественного воздействия, а также применение иных мер, предусмотренных действующим законодательством.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9.2. За совершение дисциплинарного поступка, то есть за неисполнение или ненадлежащие исполнение работником по его вине возложенных на него трудовых обязанностей, директор школы имеет право применить следующие дисциплинарные взыскания (ст.192 ТК РФ):</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замечание;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выговор;</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увольнение по соответствующим основаниям.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9.3. При наложении дисциплинарного взыскания должны учитываться тяжесть совершенного проступка и обстоятельства, при которых он был совершен (ч.5 ст.192 ТК РФ). Применение дисциплинарных взысканий в школе, не предусмотренных федеральными законами, настоящими Правилами внутреннего трудового распорядка работников школы не допускается.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9.4. Увольнение в качестве дисциплинарного взыскания может быть применено в соответствии со ст. 192 ТК РФ в случаях: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неоднократного неисполнения работником школы без уважительных причин трудовых обязанностей, если он имеет дисциплинарное взыскание;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однократного грубого нарушения работником трудовых обязанностей;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прогула, т.е.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появления работника на работе (на своем рабочем месте либо на территории школы или объекта, где по поручению директора работник должен выполнять трудовую функцию) в состоянии алкогольного, наркотического или иного токсического опьянения;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разглашения охраняемой законом тайны (государственной,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авария) либо заведомо создавало реальную угрозу наступления таких последствий;</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непринятия работником мер по предотвращению или урегулированию конфликта интересов, стороной которого он является;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совершения работником, выполняющим воспитательные функции, аморального проступка, несовместимого с продолжением данной работы. Аморальным проступком является виновное действие или бездействие, которое нарушает основные моральные нормы общества и противоречит содержанию трудовой функции педагогического работника (например, поведение, унижающее человеческое достоинство и т.п.);</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принятия необоснованного решения директора школы,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общеобразовательной организации;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представления работником директору школы подложных документов при заключении трудового договора;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 других случаях, установленных ТК РФ и иными федеральными законами.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9.5. Дополнительными основаниями для увольнения педагогического работника школы являются: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повторное в течение одного года грубое нарушение Устава организации, осуществляющей образовательную деятельность;</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применение, в том числе однократное, методов воспитания, связанных с физическим и (или) психическим насилием над личностью обучающегося школы. К подобным поступкам могут быть отнесены: рукоприкладство по отношениям к детям, нарушение общественного порядка, другие нарушения норм морали, явно несоответствующие статусу педагога.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9.6. Дисциплинарное расследование нарушений педагогическим работником школы норм профессионального поведения может быть проведено только по поступившей на него жалобе, поданной в письменной форме. Ход дисциплинарного расследования и принятые по его результатам решения могут быть преданы гласности только с согласия заинтересованного работника за исключением случаев, предусмотренных законом (запрещение педагогической деятельности, защита интересов обучающихся).</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9.7. Ответственность педагогических работников устанавливаются статьёй 48 Федерального закона «Об образовании в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9.8. До применения дисциплинарного взыскания директор школы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(ч.1 ст.193 ТК РФ). Не предоставление работником объяснения не является препятствием для применения дисциплинарного взыскания (ч.2 ст.193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9.9.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 организации, осуществляющей образовательную деятельность (ч.3 ст.193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9.10.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 (ч.4 ст.193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9.11. За каждый дисциплинарный проступок может быть применено только одно дисциплинарное взыскание (ч.5 ст.193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9.12. Дисциплинарные взыскания применяются приказом, в котором отражается: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конкретное указание дисциплинарного проступка;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время совершения и время обнаружения дисциплинарного проступка;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вид применяемого взыскания;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документы, подтверждающие совершение дисциплинарного проступка;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документы, содержащие объяснения работника.</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В приказе о применении дисциплинарного взыскания также можно привести краткое изложение объяснений работника.</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9.13. Приказ директора школы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школы отказывается ознакомиться с указанным приказом под роспись, то составляется соответствующий акт (ч.6 ст.193 ТК РФ).</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9.14. 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Директор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заместителя директора, курирующего его работу, или представительного органа работников организации, осуществляющей образовательную деятельность.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9.16. Взыскание к директору организации, осуществляющей образовательную деятельность, применяются органом образования, который имеет право его назначить и уволить.</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9.17. Сведения о взысканиях в трудовую книжку не вносятся, за исключением случаев, когда дисциплинарным взысканием является увольнение.</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9.18. Нарушение трудовой дисциплины, влечет за собой применение мер дисциплинарного или общественного воздействия, а также применение иных мер, предусмотренных действующим законодательством.</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9.19. Директор общеобразовательного учреждения имеет право привлекать работников к дисциплинарной и материальной ответственности в порядке, установленном Трудовым кодексом Российской Федерации, иными федеральными законами.</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наличие аптечек для оказания первой помощи и их своевременное пополнение;</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Arial" w:ascii="Symbol" w:hAnsi="Symbol"/>
          <w:sz w:val="20"/>
          <w:szCs w:val="20"/>
          <w:lang w:eastAsia="ru-RU"/>
        </w:rPr>
        <w:t></w:t>
      </w:r>
      <w:r>
        <w:rPr>
          <w:rFonts w:eastAsia="Times New Roman" w:cs="Times New Roman" w:ascii="Times New Roman" w:hAnsi="Times New Roman"/>
          <w:sz w:val="14"/>
          <w:szCs w:val="14"/>
          <w:lang w:eastAsia="ru-RU"/>
        </w:rPr>
        <w:t>                     </w:t>
      </w:r>
      <w:r>
        <w:rPr>
          <w:rFonts w:eastAsia="Times New Roman" w:cs="Times New Roman" w:ascii="Times New Roman" w:hAnsi="Times New Roman"/>
          <w:sz w:val="24"/>
          <w:szCs w:val="24"/>
          <w:lang w:eastAsia="ru-RU"/>
        </w:rPr>
        <w:t>организацию санитарно-гигиенической работы с персоналом путем проведения семинаров, бесед, лекций.</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9.20. Медицинский персонал осуществляет повседневный контроль над соблюдением требований санитарных норм в организации, осуществляющей образовательную деятельность.</w:t>
      </w:r>
    </w:p>
    <w:p>
      <w:pPr>
        <w:pStyle w:val="Normal"/>
        <w:shd w:val="clear" w:color="auto" w:fill="FFFFFF"/>
        <w:spacing w:lineRule="atLeast" w:line="336" w:before="0" w:after="0"/>
        <w:ind w:firstLine="709"/>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hd w:val="clear" w:color="auto" w:fill="FFFFFF"/>
        <w:spacing w:lineRule="atLeast" w:line="336" w:before="0" w:after="0"/>
        <w:ind w:firstLine="709"/>
        <w:jc w:val="center"/>
        <w:rPr>
          <w:rFonts w:ascii="Arial" w:hAnsi="Arial" w:eastAsia="Times New Roman" w:cs="Arial"/>
          <w:sz w:val="21"/>
          <w:szCs w:val="21"/>
          <w:lang w:eastAsia="ru-RU"/>
        </w:rPr>
      </w:pPr>
      <w:r>
        <w:rPr>
          <w:rFonts w:eastAsia="Times New Roman" w:cs="Times New Roman" w:ascii="Times New Roman" w:hAnsi="Times New Roman"/>
          <w:b/>
          <w:bCs/>
          <w:sz w:val="24"/>
          <w:szCs w:val="24"/>
          <w:lang w:eastAsia="ru-RU"/>
        </w:rPr>
        <w:t>10. Заключительные положения</w:t>
      </w:r>
    </w:p>
    <w:p>
      <w:pPr>
        <w:pStyle w:val="Normal"/>
        <w:shd w:val="clear" w:color="auto" w:fill="FFFFFF"/>
        <w:spacing w:lineRule="atLeast" w:line="360" w:before="0" w:after="0"/>
        <w:ind w:firstLine="709"/>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10.1. Конкретные обязанности работников определяются должностными инструкциями, разработанными с учетом условий работы администрацией школы совместно с профсоюзным комитетом на основе квалификационных характеристик, профессиональных стандартов, Устава и настоящих правил внутреннего трудового распорядка школы.</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10.2. Все работники организации, осуществляющей образовательную деятельность, обязаны проявлять взаимную вежливость, уважение, терпимость, соблюдать трудовую дисциплину и профессиональную этику.</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10.3. Настоящие Правила внутреннего трудового распорядка являются локальным нормативным актом, принимаются на Общем собрании работников школы, </w:t>
      </w:r>
    </w:p>
    <w:p>
      <w:pPr>
        <w:pStyle w:val="Normal"/>
        <w:shd w:val="clear" w:color="auto" w:fill="FFFFFF"/>
        <w:spacing w:lineRule="atLeast"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10.4. С настоящими Правилами должны быть ознакомлены все работники школы. При приеме на работу (до подписания трудового договора) директор обязан ознакомить работника с настоящими Правилами под роспись. </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10.5. Настоящие Правила принимаются на неопределенный срок. Изменения и дополнения к ним вносятся и принимаются в порядке, предусмотренном п.11.4. настоящих Правил и ст. 372 Трудового Кодекса Российской Федерации.</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10.6. После принятия Правил (или изменений и дополнений отдельных пунктов и разделов) в новой редакции предыдущая редакция автоматически утрачивает силу.</w:t>
      </w:r>
    </w:p>
    <w:p>
      <w:pPr>
        <w:pStyle w:val="Normal"/>
        <w:shd w:val="clear" w:color="auto" w:fill="FFFFFF"/>
        <w:spacing w:lineRule="atLeast" w:line="360" w:before="0" w:after="0"/>
        <w:jc w:val="both"/>
        <w:rPr>
          <w:rFonts w:ascii="Arial" w:hAnsi="Arial" w:eastAsia="Times New Roman" w:cs="Arial"/>
          <w:sz w:val="21"/>
          <w:szCs w:val="21"/>
          <w:lang w:eastAsia="ru-RU"/>
        </w:rPr>
      </w:pPr>
      <w:r>
        <w:rPr>
          <w:rFonts w:eastAsia="Times New Roman" w:cs="Times New Roman" w:ascii="Times New Roman" w:hAnsi="Times New Roman"/>
          <w:sz w:val="24"/>
          <w:szCs w:val="24"/>
          <w:lang w:eastAsia="ru-RU"/>
        </w:rPr>
        <w:t>10.7. С вновь принятыми Правилами внутреннего трудового распорядка работников школы, внесенными в них изменениями и дополнениями, директор организации, осуществляющей образовательную деятельность, знакомит работников под роспись с указанием даты ознакомления.</w:t>
      </w:r>
    </w:p>
    <w:p>
      <w:pPr>
        <w:pStyle w:val="Normal"/>
        <w:widowControl/>
        <w:bidi w:val="0"/>
        <w:spacing w:lineRule="auto" w:line="259" w:before="0" w:after="160"/>
        <w:jc w:val="start"/>
        <w:rPr/>
      </w:pPr>
      <w:r>
        <w:rPr/>
      </w:r>
    </w:p>
    <w:sectPr>
      <w:footerReference w:type="even" r:id="rId4"/>
      <w:footerReference w:type="default" r:id="rId5"/>
      <w:footerReference w:type="first" r:id="rId6"/>
      <w:type w:val="nextPage"/>
      <w:pgSz w:w="11906" w:h="16838"/>
      <w:pgMar w:left="1701" w:right="850" w:gutter="0" w:header="0" w:top="1134"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Times New Roman">
    <w:charset w:val="01" w:characterSet="utf-8"/>
    <w:family w:val="roman"/>
    <w:pitch w:val="variable"/>
  </w:font>
  <w:font w:name="Segoe UI">
    <w:charset w:val="01" w:characterSet="utf-8"/>
    <w:family w:val="swiss"/>
    <w:pitch w:val="variable"/>
  </w:font>
  <w:font w:name="OpenSymbol">
    <w:altName w:val="Arial Unicode MS"/>
    <w:charset w:val="01" w:characterSet="utf-8"/>
    <w:family w:val="roman"/>
    <w:pitch w:val="variable"/>
  </w:font>
  <w:font w:name="Open Sans">
    <w:charset w:val="01" w:characterSet="utf-8"/>
    <w:family w:val="swiss"/>
    <w:pitch w:val="variable"/>
  </w:font>
  <w:font w:name="Arial">
    <w:charset w:val="01" w:characterSet="utf-8"/>
    <w:family w:val="swiss"/>
    <w:pitch w:val="variable"/>
  </w:font>
  <w:font w:name="Symbol">
    <w:charset w:val="01" w:characterSet="utf-8"/>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642809019"/>
      <w:docPartObj>
        <w:docPartGallery w:val="Page Numbers (Bottom of Page)"/>
        <w:docPartUnique w:val="true"/>
      </w:docPartObj>
    </w:sdtPr>
    <w:sdtContent>
      <w:p>
        <w:pPr>
          <w:pStyle w:val="Footer"/>
          <w:jc w:val="center"/>
          <w:rPr/>
        </w:pPr>
        <w:r>
          <w:rPr/>
          <w:fldChar w:fldCharType="begin"/>
        </w:r>
        <w:r>
          <w:rPr/>
          <w:instrText xml:space="preserve"> PAGE </w:instrText>
        </w:r>
        <w:r>
          <w:rPr/>
          <w:fldChar w:fldCharType="separate"/>
        </w:r>
        <w:r>
          <w:rPr/>
          <w:t>39</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642809019"/>
      <w:docPartObj>
        <w:docPartGallery w:val="Page Numbers (Bottom of Page)"/>
        <w:docPartUnique w:val="true"/>
      </w:docPartObj>
    </w:sdtPr>
    <w:sdtContent>
      <w:p>
        <w:pPr>
          <w:pStyle w:val="Footer"/>
          <w:jc w:val="center"/>
          <w:rPr/>
        </w:pPr>
        <w:r>
          <w:rPr/>
          <w:fldChar w:fldCharType="begin"/>
        </w:r>
        <w:r>
          <w:rPr/>
          <w:instrText xml:space="preserve"> PAGE </w:instrText>
        </w:r>
        <w:r>
          <w:rPr/>
          <w:fldChar w:fldCharType="separate"/>
        </w:r>
        <w:r>
          <w:rPr/>
          <w:t>39</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2">
    <w:name w:val="heading 2"/>
    <w:basedOn w:val="Normal"/>
    <w:qFormat/>
    <w:pPr>
      <w:spacing w:lineRule="auto" w:line="240" w:beforeAutospacing="1" w:afterAutospacing="1"/>
      <w:outlineLvl w:val="1"/>
    </w:pPr>
    <w:rPr>
      <w:rFonts w:ascii="Times New Roman" w:hAnsi="Times New Roman" w:eastAsia="Times New Roman" w:cs="Times New Roman"/>
      <w:b/>
      <w:bCs/>
      <w:sz w:val="36"/>
      <w:szCs w:val="36"/>
      <w:lang w:eastAsia="ru-RU"/>
    </w:rPr>
  </w:style>
  <w:style w:type="character" w:styleId="DefaultParagraphFont" w:default="1">
    <w:name w:val="Default Paragraph Font"/>
    <w:uiPriority w:val="1"/>
    <w:semiHidden/>
    <w:unhideWhenUsed/>
    <w:qFormat/>
    <w:rPr/>
  </w:style>
  <w:style w:type="character" w:styleId="Style13" w:customStyle="1">
    <w:name w:val="Текст выноски Знак"/>
    <w:basedOn w:val="DefaultParagraphFont"/>
    <w:link w:val="BalloonText"/>
    <w:uiPriority w:val="99"/>
    <w:semiHidden/>
    <w:qFormat/>
    <w:rsid w:val="0062719c"/>
    <w:rPr>
      <w:rFonts w:ascii="Segoe UI" w:hAnsi="Segoe UI" w:cs="Segoe UI"/>
      <w:sz w:val="18"/>
      <w:szCs w:val="18"/>
    </w:rPr>
  </w:style>
  <w:style w:type="character" w:styleId="Style14" w:customStyle="1">
    <w:name w:val="Верхний колонтитул Знак"/>
    <w:basedOn w:val="DefaultParagraphFont"/>
    <w:uiPriority w:val="99"/>
    <w:qFormat/>
    <w:rsid w:val="0063035c"/>
    <w:rPr/>
  </w:style>
  <w:style w:type="character" w:styleId="Style15" w:customStyle="1">
    <w:name w:val="Нижний колонтитул Знак"/>
    <w:basedOn w:val="DefaultParagraphFont"/>
    <w:uiPriority w:val="99"/>
    <w:qFormat/>
    <w:rsid w:val="0063035c"/>
    <w:rPr/>
  </w:style>
  <w:style w:type="character" w:styleId="Style16">
    <w:name w:val="Маркеры"/>
    <w:qFormat/>
    <w:rPr>
      <w:rFonts w:ascii="OpenSymbol" w:hAnsi="OpenSymbol" w:eastAsia="OpenSymbol" w:cs="OpenSymbol"/>
    </w:rPr>
  </w:style>
  <w:style w:type="character" w:styleId="Hyperlink">
    <w:name w:val="Hyperlink"/>
    <w:rPr>
      <w:color w:val="000080"/>
      <w:u w:val="single"/>
    </w:rPr>
  </w:style>
  <w:style w:type="paragraph" w:styleId="Style17">
    <w:name w:val="Заголовок"/>
    <w:basedOn w:val="Normal"/>
    <w:next w:val="BodyText"/>
    <w:qFormat/>
    <w:pPr>
      <w:keepNext w:val="true"/>
      <w:spacing w:before="240" w:after="120"/>
    </w:pPr>
    <w:rPr>
      <w:rFonts w:ascii="Open Sans" w:hAnsi="Open Sans" w:eastAsia="DejaVu Sans" w:cs="Droid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Droid Sans"/>
    </w:rPr>
  </w:style>
  <w:style w:type="paragraph" w:styleId="Caption">
    <w:name w:val="caption"/>
    <w:basedOn w:val="Normal"/>
    <w:qFormat/>
    <w:pPr>
      <w:suppressLineNumbers/>
      <w:spacing w:before="120" w:after="120"/>
    </w:pPr>
    <w:rPr>
      <w:rFonts w:cs="Droid Sans"/>
      <w:i/>
      <w:iCs/>
      <w:sz w:val="24"/>
      <w:szCs w:val="24"/>
    </w:rPr>
  </w:style>
  <w:style w:type="paragraph" w:styleId="Style18">
    <w:name w:val="Указатель"/>
    <w:basedOn w:val="Normal"/>
    <w:qFormat/>
    <w:pPr>
      <w:suppressLineNumbers/>
    </w:pPr>
    <w:rPr>
      <w:rFonts w:cs="Droid Sans"/>
    </w:rPr>
  </w:style>
  <w:style w:type="paragraph" w:styleId="user">
    <w:name w:val="Заголовок (user)"/>
    <w:basedOn w:val="Normal"/>
    <w:next w:val="BodyText"/>
    <w:qFormat/>
    <w:pPr>
      <w:keepNext w:val="true"/>
      <w:spacing w:before="240" w:after="120"/>
    </w:pPr>
    <w:rPr>
      <w:rFonts w:ascii="Open Sans" w:hAnsi="Open Sans" w:eastAsia="DejaVu Sans" w:cs="Droid Sans"/>
      <w:sz w:val="28"/>
      <w:szCs w:val="28"/>
    </w:rPr>
  </w:style>
  <w:style w:type="paragraph" w:styleId="user1">
    <w:name w:val="Указатель (user)"/>
    <w:basedOn w:val="Normal"/>
    <w:qFormat/>
    <w:pPr>
      <w:suppressLineNumbers/>
    </w:pPr>
    <w:rPr>
      <w:rFonts w:cs="Droid Sans"/>
    </w:rPr>
  </w:style>
  <w:style w:type="paragraph" w:styleId="msonormal" w:customStyle="1">
    <w:name w:val="msonormal"/>
    <w:basedOn w:val="Normal"/>
    <w:qFormat/>
    <w:rsid w:val="00360fc0"/>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basedOn w:val="Normal"/>
    <w:uiPriority w:val="1"/>
    <w:qFormat/>
    <w:rsid w:val="00360fc0"/>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5a3b49"/>
    <w:pPr>
      <w:spacing w:before="0" w:after="160"/>
      <w:ind w:start="720"/>
      <w:contextualSpacing/>
    </w:pPr>
    <w:rPr/>
  </w:style>
  <w:style w:type="paragraph" w:styleId="BalloonText">
    <w:name w:val="Balloon Text"/>
    <w:basedOn w:val="Normal"/>
    <w:link w:val="Style13"/>
    <w:uiPriority w:val="99"/>
    <w:semiHidden/>
    <w:unhideWhenUsed/>
    <w:qFormat/>
    <w:rsid w:val="0062719c"/>
    <w:pPr>
      <w:spacing w:lineRule="auto" w:line="240" w:before="0" w:after="0"/>
    </w:pPr>
    <w:rPr>
      <w:rFonts w:ascii="Segoe UI" w:hAnsi="Segoe UI" w:cs="Segoe UI"/>
      <w:sz w:val="18"/>
      <w:szCs w:val="18"/>
    </w:rPr>
  </w:style>
  <w:style w:type="paragraph" w:styleId="Style19">
    <w:name w:val="Колонтитулы"/>
    <w:basedOn w:val="Normal"/>
    <w:qFormat/>
    <w:pPr/>
    <w:rPr/>
  </w:style>
  <w:style w:type="paragraph" w:styleId="user2">
    <w:name w:val="Колонтитулы (user)"/>
    <w:basedOn w:val="Normal"/>
    <w:qFormat/>
    <w:pPr/>
    <w:rPr/>
  </w:style>
  <w:style w:type="paragraph" w:styleId="Header">
    <w:name w:val="header"/>
    <w:basedOn w:val="Normal"/>
    <w:link w:val="Style14"/>
    <w:uiPriority w:val="99"/>
    <w:unhideWhenUsed/>
    <w:rsid w:val="0063035c"/>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63035c"/>
    <w:pPr>
      <w:tabs>
        <w:tab w:val="clear" w:pos="708"/>
        <w:tab w:val="center" w:pos="4677" w:leader="none"/>
        <w:tab w:val="right" w:pos="9355" w:leader="none"/>
      </w:tabs>
      <w:spacing w:lineRule="auto" w:line="240" w:before="0" w:after="0"/>
    </w:pPr>
    <w:rPr/>
  </w:style>
  <w:style w:type="numbering" w:styleId="Style20"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consultant.ru/document/cons_doc_LAW_140174/c27004d0a000ba933a6f8defbeb15a2255b9cf24/"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TotalTime>
  <Application>LibreOffice/26.2.2.2$Linux_X86_64 LibreOffice_project/620$Build-2</Application>
  <AppVersion>15.0000</AppVersion>
  <Pages>39</Pages>
  <Words>12040</Words>
  <Characters>87387</Characters>
  <CharactersWithSpaces>104064</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2023-05-19T06:54:00Z</dcterms:created>
  <dc:creator>User</dc:creator>
  <dc:description/>
  <dc:language>ru-RU</dc:language>
  <cp:lastModifiedBy/>
  <cp:lastPrinted>2026-08-14T14:35:50Z</cp:lastPrinted>
  <dcterms:modified xsi:type="dcterms:W3CDTF">2026-08-17T13:13:16Z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