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123" w:rsidRPr="001F4C61" w:rsidRDefault="00D87175">
      <w:pPr>
        <w:spacing w:after="0" w:line="264" w:lineRule="auto"/>
        <w:ind w:left="120"/>
        <w:jc w:val="both"/>
        <w:rPr>
          <w:lang w:val="ru-RU"/>
        </w:rPr>
      </w:pPr>
      <w:bookmarkStart w:id="0" w:name="block-1591134"/>
      <w:r w:rsidRPr="00D87175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7687609"/>
            <wp:effectExtent l="0" t="0" r="0" b="0"/>
            <wp:docPr id="2" name="Рисунок 2" descr="D:\Users\User\Desktop\рабочая программа 2025-2026\титулы\арп\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арп\рус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222E8F" w:rsidRPr="001F4C6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</w:t>
      </w: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Обучение русскому языку направлено на совершенствование нравственной и коммуникативной культуры обучающегося, развитие его </w:t>
      </w: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</w:t>
      </w: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закономерностей и правил, конкретизации в процессе изучения русского языка;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2E5123" w:rsidRDefault="002E5123">
      <w:pPr>
        <w:rPr>
          <w:lang w:val="ru-RU"/>
        </w:rPr>
      </w:pP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рабочей программы является то, что в данном классе обучаются дети, имеющие статус ребенка с ОВЗ.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Особенности памяти, основных мыслительных процессов, деятельности школьников с ОВЗ требуют большего времени для изучения нового материала. 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особенности психического развития обучающихся с ограниченными возможностями здоровья: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учебно-познавательных мотивов, познавательных интересов;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произвольности поведения и деятельности;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затруднения в адекватной оценке процесса и результатов собственной деятельности;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воспроизведении усвоенного материала;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скорость выполнения задач, связанных с переработкой сенсорной информации;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отставание в развитии словесно-логического мышления.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планирование коррекционных задач урока;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медленный темп урока с последующим его наращиванием;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объема и скорости выполнения заданий;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не более трех-четырех видов деятельности;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использование на уроке четкой структуры и графического выделения выводов, важных положений, ключевых понятий;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тематической взаимосвязи учебного материала в рамках одного урока; - преимущественная опора на зрительный анализатор;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в паре с «сильным» обучающимся;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требование 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достаточного количества разнообразных упражнений для усвоения и закрепления учебного материала;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переформулирование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причинно-следственных связей;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многократное возвращение к изученному материалу;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-постоянное обращение к конкретной действительности;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обобщение каждого этапа урока (проверка выполнения задания, объяснение нового, закрепление материала и т.д.)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объяснение нового учебного материала по частям;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структурирование изучаемого материала с использованием сигнальных опор;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опора на практические действия с реальными предметами;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инструктивных карточек с описанием пошаговых действий;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вынесение сложных тем на индивидуальные коррекционные занятия;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уровня сложности и объема заданий;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темпа деятельности, увеличение времени для выполнения заданий.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успешности. </w:t>
      </w:r>
    </w:p>
    <w:p w:rsidR="008D16B1" w:rsidRDefault="008D16B1" w:rsidP="008D16B1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8D16B1" w:rsidRPr="001F4C61" w:rsidRDefault="008D16B1">
      <w:pPr>
        <w:rPr>
          <w:lang w:val="ru-RU"/>
        </w:rPr>
        <w:sectPr w:rsidR="008D16B1" w:rsidRPr="001F4C61">
          <w:pgSz w:w="11906" w:h="16383"/>
          <w:pgMar w:top="1134" w:right="850" w:bottom="1134" w:left="1701" w:header="720" w:footer="720" w:gutter="0"/>
          <w:cols w:space="720"/>
        </w:sectPr>
      </w:pP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  <w:bookmarkStart w:id="2" w:name="block-1591135"/>
      <w:bookmarkEnd w:id="0"/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F4C61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F4C61">
        <w:rPr>
          <w:rFonts w:ascii="Times New Roman" w:hAnsi="Times New Roman"/>
          <w:color w:val="000000"/>
          <w:sz w:val="28"/>
          <w:lang w:val="ru-RU"/>
        </w:rPr>
        <w:t>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F4C61">
        <w:rPr>
          <w:rFonts w:ascii="Times New Roman" w:hAnsi="Times New Roman"/>
          <w:color w:val="000000"/>
          <w:sz w:val="28"/>
          <w:lang w:val="ru-RU"/>
        </w:rPr>
        <w:t>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F4C61">
        <w:rPr>
          <w:rFonts w:ascii="Times New Roman" w:hAnsi="Times New Roman"/>
          <w:color w:val="000000"/>
          <w:sz w:val="28"/>
          <w:lang w:val="ru-RU"/>
        </w:rPr>
        <w:t>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F4C61">
        <w:rPr>
          <w:rFonts w:ascii="Times New Roman" w:hAnsi="Times New Roman"/>
          <w:color w:val="000000"/>
          <w:sz w:val="28"/>
          <w:lang w:val="ru-RU"/>
        </w:rPr>
        <w:t>;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1F4C61">
        <w:rPr>
          <w:rFonts w:ascii="Times New Roman" w:hAnsi="Times New Roman"/>
          <w:color w:val="000000"/>
          <w:sz w:val="28"/>
          <w:lang w:val="ru-RU"/>
        </w:rPr>
        <w:t>(-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1F4C61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F4C61">
        <w:rPr>
          <w:rFonts w:ascii="Times New Roman" w:hAnsi="Times New Roman"/>
          <w:color w:val="000000"/>
          <w:sz w:val="28"/>
          <w:lang w:val="ru-RU"/>
        </w:rPr>
        <w:t>: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1F4C61">
        <w:rPr>
          <w:rFonts w:ascii="Times New Roman" w:hAnsi="Times New Roman"/>
          <w:color w:val="000000"/>
          <w:sz w:val="28"/>
          <w:lang w:val="ru-RU"/>
        </w:rPr>
        <w:t>-;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1F4C61">
        <w:rPr>
          <w:rFonts w:ascii="Times New Roman" w:hAnsi="Times New Roman"/>
          <w:color w:val="000000"/>
          <w:sz w:val="28"/>
          <w:lang w:val="ru-RU"/>
        </w:rPr>
        <w:t>-;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1F4C61">
        <w:rPr>
          <w:rFonts w:ascii="Times New Roman" w:hAnsi="Times New Roman"/>
          <w:color w:val="000000"/>
          <w:sz w:val="28"/>
          <w:lang w:val="ru-RU"/>
        </w:rPr>
        <w:t>-,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1F4C61">
        <w:rPr>
          <w:rFonts w:ascii="Times New Roman" w:hAnsi="Times New Roman"/>
          <w:color w:val="000000"/>
          <w:sz w:val="28"/>
          <w:lang w:val="ru-RU"/>
        </w:rPr>
        <w:t>-;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1F4C61">
        <w:rPr>
          <w:rFonts w:ascii="Times New Roman" w:hAnsi="Times New Roman"/>
          <w:color w:val="000000"/>
          <w:sz w:val="28"/>
          <w:lang w:val="ru-RU"/>
        </w:rPr>
        <w:t>–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F4C61">
        <w:rPr>
          <w:rFonts w:ascii="Times New Roman" w:hAnsi="Times New Roman"/>
          <w:color w:val="000000"/>
          <w:sz w:val="28"/>
          <w:lang w:val="ru-RU"/>
        </w:rPr>
        <w:t>–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F4C61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1F4C61">
        <w:rPr>
          <w:rFonts w:ascii="Times New Roman" w:hAnsi="Times New Roman"/>
          <w:color w:val="000000"/>
          <w:sz w:val="28"/>
          <w:lang w:val="ru-RU"/>
        </w:rPr>
        <w:t>-,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1F4C61">
        <w:rPr>
          <w:rFonts w:ascii="Times New Roman" w:hAnsi="Times New Roman"/>
          <w:color w:val="000000"/>
          <w:sz w:val="28"/>
          <w:lang w:val="ru-RU"/>
        </w:rPr>
        <w:t>-,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1F4C61">
        <w:rPr>
          <w:rFonts w:ascii="Times New Roman" w:hAnsi="Times New Roman"/>
          <w:color w:val="000000"/>
          <w:sz w:val="28"/>
          <w:lang w:val="ru-RU"/>
        </w:rPr>
        <w:t>-,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1F4C61">
        <w:rPr>
          <w:rFonts w:ascii="Times New Roman" w:hAnsi="Times New Roman"/>
          <w:color w:val="000000"/>
          <w:sz w:val="28"/>
          <w:lang w:val="ru-RU"/>
        </w:rPr>
        <w:t>-,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1F4C61">
        <w:rPr>
          <w:rFonts w:ascii="Times New Roman" w:hAnsi="Times New Roman"/>
          <w:color w:val="000000"/>
          <w:sz w:val="28"/>
          <w:lang w:val="ru-RU"/>
        </w:rPr>
        <w:t>-,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1F4C61">
        <w:rPr>
          <w:rFonts w:ascii="Times New Roman" w:hAnsi="Times New Roman"/>
          <w:color w:val="000000"/>
          <w:sz w:val="28"/>
          <w:lang w:val="ru-RU"/>
        </w:rPr>
        <w:t>-,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1F4C61">
        <w:rPr>
          <w:rFonts w:ascii="Times New Roman" w:hAnsi="Times New Roman"/>
          <w:color w:val="000000"/>
          <w:sz w:val="28"/>
          <w:lang w:val="ru-RU"/>
        </w:rPr>
        <w:t>-,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1F4C61">
        <w:rPr>
          <w:rFonts w:ascii="Times New Roman" w:hAnsi="Times New Roman"/>
          <w:color w:val="000000"/>
          <w:sz w:val="28"/>
          <w:lang w:val="ru-RU"/>
        </w:rPr>
        <w:t>-.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F4C61">
        <w:rPr>
          <w:rFonts w:ascii="Times New Roman" w:hAnsi="Times New Roman"/>
          <w:color w:val="000000"/>
          <w:sz w:val="28"/>
          <w:lang w:val="ru-RU"/>
        </w:rPr>
        <w:t>- –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F4C61">
        <w:rPr>
          <w:rFonts w:ascii="Times New Roman" w:hAnsi="Times New Roman"/>
          <w:color w:val="000000"/>
          <w:sz w:val="28"/>
          <w:lang w:val="ru-RU"/>
        </w:rPr>
        <w:t>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F4C61">
        <w:rPr>
          <w:rFonts w:ascii="Times New Roman" w:hAnsi="Times New Roman"/>
          <w:color w:val="000000"/>
          <w:sz w:val="28"/>
          <w:lang w:val="ru-RU"/>
        </w:rPr>
        <w:t>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F4C61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F4C61">
        <w:rPr>
          <w:rFonts w:ascii="Times New Roman" w:hAnsi="Times New Roman"/>
          <w:color w:val="000000"/>
          <w:sz w:val="28"/>
          <w:lang w:val="ru-RU"/>
        </w:rPr>
        <w:t>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F4C61">
        <w:rPr>
          <w:rFonts w:ascii="Times New Roman" w:hAnsi="Times New Roman"/>
          <w:color w:val="000000"/>
          <w:sz w:val="28"/>
          <w:lang w:val="ru-RU"/>
        </w:rPr>
        <w:t>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1F4C61">
        <w:rPr>
          <w:rFonts w:ascii="Times New Roman" w:hAnsi="Times New Roman"/>
          <w:color w:val="000000"/>
          <w:sz w:val="28"/>
          <w:lang w:val="ru-RU"/>
        </w:rPr>
        <w:t>- 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1F4C61">
        <w:rPr>
          <w:rFonts w:ascii="Times New Roman" w:hAnsi="Times New Roman"/>
          <w:color w:val="000000"/>
          <w:sz w:val="28"/>
          <w:lang w:val="ru-RU"/>
        </w:rPr>
        <w:t>-.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1F4C61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1F4C61">
        <w:rPr>
          <w:rFonts w:ascii="Times New Roman" w:hAnsi="Times New Roman"/>
          <w:color w:val="000000"/>
          <w:sz w:val="28"/>
          <w:lang w:val="ru-RU"/>
        </w:rPr>
        <w:t>- и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1F4C61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F4C61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1F4C61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1F4C61">
        <w:rPr>
          <w:rFonts w:ascii="Times New Roman" w:hAnsi="Times New Roman"/>
          <w:color w:val="000000"/>
          <w:sz w:val="28"/>
          <w:lang w:val="ru-RU"/>
        </w:rPr>
        <w:t>(-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F4C61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F4C61">
        <w:rPr>
          <w:rFonts w:ascii="Times New Roman" w:hAnsi="Times New Roman"/>
          <w:color w:val="000000"/>
          <w:sz w:val="28"/>
          <w:lang w:val="ru-RU"/>
        </w:rPr>
        <w:t>,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1F4C61">
        <w:rPr>
          <w:rFonts w:ascii="Times New Roman" w:hAnsi="Times New Roman"/>
          <w:color w:val="000000"/>
          <w:sz w:val="28"/>
          <w:lang w:val="ru-RU"/>
        </w:rPr>
        <w:t>,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1F4C61">
        <w:rPr>
          <w:rFonts w:ascii="Times New Roman" w:hAnsi="Times New Roman"/>
          <w:color w:val="000000"/>
          <w:sz w:val="28"/>
          <w:lang w:val="ru-RU"/>
        </w:rPr>
        <w:t>,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1F4C61">
        <w:rPr>
          <w:rFonts w:ascii="Times New Roman" w:hAnsi="Times New Roman"/>
          <w:color w:val="000000"/>
          <w:sz w:val="28"/>
          <w:lang w:val="ru-RU"/>
        </w:rPr>
        <w:t>,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1F4C61">
        <w:rPr>
          <w:rFonts w:ascii="Times New Roman" w:hAnsi="Times New Roman"/>
          <w:color w:val="000000"/>
          <w:sz w:val="28"/>
          <w:lang w:val="ru-RU"/>
        </w:rPr>
        <w:t>,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1F4C61">
        <w:rPr>
          <w:rFonts w:ascii="Times New Roman" w:hAnsi="Times New Roman"/>
          <w:color w:val="000000"/>
          <w:sz w:val="28"/>
          <w:lang w:val="ru-RU"/>
        </w:rPr>
        <w:t>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1F4C61">
        <w:rPr>
          <w:rFonts w:ascii="Times New Roman" w:hAnsi="Times New Roman"/>
          <w:color w:val="000000"/>
          <w:sz w:val="28"/>
          <w:lang w:val="ru-RU"/>
        </w:rPr>
        <w:t>,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1F4C61">
        <w:rPr>
          <w:rFonts w:ascii="Times New Roman" w:hAnsi="Times New Roman"/>
          <w:color w:val="000000"/>
          <w:sz w:val="28"/>
          <w:lang w:val="ru-RU"/>
        </w:rPr>
        <w:t>,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1F4C61">
        <w:rPr>
          <w:rFonts w:ascii="Times New Roman" w:hAnsi="Times New Roman"/>
          <w:color w:val="000000"/>
          <w:sz w:val="28"/>
          <w:lang w:val="ru-RU"/>
        </w:rPr>
        <w:t>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E5123" w:rsidRPr="001F4C61" w:rsidRDefault="002E5123">
      <w:pPr>
        <w:spacing w:after="0"/>
        <w:ind w:left="120"/>
        <w:rPr>
          <w:lang w:val="ru-RU"/>
        </w:rPr>
      </w:pPr>
    </w:p>
    <w:p w:rsidR="002E5123" w:rsidRPr="001F4C61" w:rsidRDefault="00222E8F">
      <w:pPr>
        <w:spacing w:after="0"/>
        <w:ind w:left="120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E5123" w:rsidRPr="001F4C61" w:rsidRDefault="002E5123">
      <w:pPr>
        <w:spacing w:after="0"/>
        <w:ind w:left="120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F4C61">
        <w:rPr>
          <w:rFonts w:ascii="Times New Roman" w:hAnsi="Times New Roman"/>
          <w:color w:val="000000"/>
          <w:sz w:val="28"/>
          <w:lang w:val="ru-RU"/>
        </w:rPr>
        <w:t>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F4C61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F4C61">
        <w:rPr>
          <w:rFonts w:ascii="Times New Roman" w:hAnsi="Times New Roman"/>
          <w:color w:val="000000"/>
          <w:sz w:val="28"/>
          <w:lang w:val="ru-RU"/>
        </w:rPr>
        <w:t>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>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2E5123" w:rsidRPr="001F4C61" w:rsidRDefault="00222E8F">
      <w:pPr>
        <w:spacing w:after="0"/>
        <w:ind w:left="120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E5123" w:rsidRPr="001F4C61" w:rsidRDefault="002E5123">
      <w:pPr>
        <w:spacing w:after="0"/>
        <w:ind w:left="120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1F4C61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E5123">
      <w:pPr>
        <w:rPr>
          <w:lang w:val="ru-RU"/>
        </w:rPr>
        <w:sectPr w:rsidR="002E5123" w:rsidRPr="001F4C61">
          <w:pgSz w:w="11906" w:h="16383"/>
          <w:pgMar w:top="1134" w:right="850" w:bottom="1134" w:left="1701" w:header="720" w:footer="720" w:gutter="0"/>
          <w:cols w:space="720"/>
        </w:sectPr>
      </w:pP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  <w:bookmarkStart w:id="3" w:name="block-1591130"/>
      <w:bookmarkEnd w:id="2"/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/>
        <w:ind w:left="120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E5123" w:rsidRPr="001F4C61" w:rsidRDefault="002E5123">
      <w:pPr>
        <w:spacing w:after="0"/>
        <w:ind w:left="120"/>
        <w:rPr>
          <w:lang w:val="ru-RU"/>
        </w:rPr>
      </w:pP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1F4C61">
        <w:rPr>
          <w:rFonts w:ascii="Times New Roman" w:hAnsi="Times New Roman"/>
          <w:color w:val="000000"/>
          <w:sz w:val="28"/>
          <w:lang w:val="ru-RU"/>
        </w:rPr>
        <w:t>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F4C61">
        <w:rPr>
          <w:rFonts w:ascii="Times New Roman" w:hAnsi="Times New Roman"/>
          <w:color w:val="000000"/>
          <w:sz w:val="28"/>
          <w:lang w:val="ru-RU"/>
        </w:rPr>
        <w:t>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F4C61">
        <w:rPr>
          <w:rFonts w:ascii="Times New Roman" w:hAnsi="Times New Roman"/>
          <w:color w:val="000000"/>
          <w:sz w:val="28"/>
          <w:lang w:val="ru-RU"/>
        </w:rPr>
        <w:t>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F4C61">
        <w:rPr>
          <w:rFonts w:ascii="Times New Roman" w:hAnsi="Times New Roman"/>
          <w:color w:val="000000"/>
          <w:sz w:val="28"/>
          <w:lang w:val="ru-RU"/>
        </w:rPr>
        <w:t>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F4C61">
        <w:rPr>
          <w:rFonts w:ascii="Times New Roman" w:hAnsi="Times New Roman"/>
          <w:color w:val="000000"/>
          <w:sz w:val="28"/>
          <w:lang w:val="ru-RU"/>
        </w:rPr>
        <w:t>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F4C61">
        <w:rPr>
          <w:rFonts w:ascii="Times New Roman" w:hAnsi="Times New Roman"/>
          <w:color w:val="000000"/>
          <w:sz w:val="28"/>
          <w:lang w:val="ru-RU"/>
        </w:rPr>
        <w:t>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1F4C61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F4C61">
        <w:rPr>
          <w:rFonts w:ascii="Times New Roman" w:hAnsi="Times New Roman"/>
          <w:color w:val="000000"/>
          <w:sz w:val="28"/>
          <w:lang w:val="ru-RU"/>
        </w:rPr>
        <w:t>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F4C61">
        <w:rPr>
          <w:rFonts w:ascii="Times New Roman" w:hAnsi="Times New Roman"/>
          <w:color w:val="000000"/>
          <w:sz w:val="28"/>
          <w:lang w:val="ru-RU"/>
        </w:rPr>
        <w:t>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F4C61">
        <w:rPr>
          <w:rFonts w:ascii="Times New Roman" w:hAnsi="Times New Roman"/>
          <w:color w:val="000000"/>
          <w:sz w:val="28"/>
          <w:lang w:val="ru-RU"/>
        </w:rPr>
        <w:t>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1F4C61">
        <w:rPr>
          <w:rFonts w:ascii="Times New Roman" w:hAnsi="Times New Roman"/>
          <w:color w:val="000000"/>
          <w:sz w:val="28"/>
          <w:lang w:val="ru-RU"/>
        </w:rPr>
        <w:t>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1F4C61">
        <w:rPr>
          <w:rFonts w:ascii="Times New Roman" w:hAnsi="Times New Roman"/>
          <w:color w:val="000000"/>
          <w:sz w:val="28"/>
          <w:lang w:val="ru-RU"/>
        </w:rPr>
        <w:t>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F4C61">
        <w:rPr>
          <w:rFonts w:ascii="Times New Roman" w:hAnsi="Times New Roman"/>
          <w:color w:val="000000"/>
          <w:sz w:val="28"/>
          <w:lang w:val="ru-RU"/>
        </w:rPr>
        <w:t>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F4C61">
        <w:rPr>
          <w:rFonts w:ascii="Times New Roman" w:hAnsi="Times New Roman"/>
          <w:color w:val="000000"/>
          <w:sz w:val="28"/>
          <w:lang w:val="ru-RU"/>
        </w:rPr>
        <w:t>: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/>
        <w:ind w:left="120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E5123" w:rsidRPr="001F4C61" w:rsidRDefault="002E5123">
      <w:pPr>
        <w:spacing w:after="0"/>
        <w:ind w:left="120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F4C61">
        <w:rPr>
          <w:rFonts w:ascii="Times New Roman" w:hAnsi="Times New Roman"/>
          <w:color w:val="000000"/>
          <w:sz w:val="28"/>
          <w:lang w:val="ru-RU"/>
        </w:rPr>
        <w:t>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F4C61">
        <w:rPr>
          <w:rFonts w:ascii="Times New Roman" w:hAnsi="Times New Roman"/>
          <w:color w:val="000000"/>
          <w:sz w:val="28"/>
          <w:lang w:val="ru-RU"/>
        </w:rPr>
        <w:t>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1F4C61">
        <w:rPr>
          <w:rFonts w:ascii="Times New Roman" w:hAnsi="Times New Roman"/>
          <w:color w:val="000000"/>
          <w:sz w:val="28"/>
          <w:lang w:val="ru-RU"/>
        </w:rPr>
        <w:t>//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1F4C61">
        <w:rPr>
          <w:rFonts w:ascii="Times New Roman" w:hAnsi="Times New Roman"/>
          <w:color w:val="000000"/>
          <w:sz w:val="28"/>
          <w:lang w:val="ru-RU"/>
        </w:rPr>
        <w:t>–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1F4C61">
        <w:rPr>
          <w:rFonts w:ascii="Times New Roman" w:hAnsi="Times New Roman"/>
          <w:color w:val="000000"/>
          <w:sz w:val="28"/>
          <w:lang w:val="ru-RU"/>
        </w:rPr>
        <w:t>–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1F4C61">
        <w:rPr>
          <w:rFonts w:ascii="Times New Roman" w:hAnsi="Times New Roman"/>
          <w:color w:val="000000"/>
          <w:sz w:val="28"/>
          <w:lang w:val="ru-RU"/>
        </w:rPr>
        <w:t>–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1F4C61">
        <w:rPr>
          <w:rFonts w:ascii="Times New Roman" w:hAnsi="Times New Roman"/>
          <w:color w:val="000000"/>
          <w:sz w:val="28"/>
          <w:lang w:val="ru-RU"/>
        </w:rPr>
        <w:t>–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1F4C61">
        <w:rPr>
          <w:rFonts w:ascii="Times New Roman" w:hAnsi="Times New Roman"/>
          <w:color w:val="000000"/>
          <w:sz w:val="28"/>
          <w:lang w:val="ru-RU"/>
        </w:rPr>
        <w:t>–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1F4C61">
        <w:rPr>
          <w:rFonts w:ascii="Times New Roman" w:hAnsi="Times New Roman"/>
          <w:color w:val="000000"/>
          <w:sz w:val="28"/>
          <w:lang w:val="ru-RU"/>
        </w:rPr>
        <w:t>–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F4C61">
        <w:rPr>
          <w:rFonts w:ascii="Times New Roman" w:hAnsi="Times New Roman"/>
          <w:color w:val="000000"/>
          <w:sz w:val="28"/>
          <w:lang w:val="ru-RU"/>
        </w:rPr>
        <w:t>–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F4C61">
        <w:rPr>
          <w:rFonts w:ascii="Times New Roman" w:hAnsi="Times New Roman"/>
          <w:color w:val="000000"/>
          <w:sz w:val="28"/>
          <w:lang w:val="ru-RU"/>
        </w:rPr>
        <w:t>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F4C61">
        <w:rPr>
          <w:rFonts w:ascii="Times New Roman" w:hAnsi="Times New Roman"/>
          <w:color w:val="000000"/>
          <w:sz w:val="28"/>
          <w:lang w:val="ru-RU"/>
        </w:rPr>
        <w:t>–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F4C61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2E5123" w:rsidRPr="001F4C61" w:rsidRDefault="00222E8F">
      <w:pPr>
        <w:spacing w:after="0"/>
        <w:ind w:left="120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E5123" w:rsidRPr="001F4C61" w:rsidRDefault="002E5123">
      <w:pPr>
        <w:spacing w:after="0"/>
        <w:ind w:left="120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1F4C61">
        <w:rPr>
          <w:rFonts w:ascii="Times New Roman" w:hAnsi="Times New Roman"/>
          <w:color w:val="000000"/>
          <w:sz w:val="28"/>
          <w:lang w:val="ru-RU"/>
        </w:rPr>
        <w:t>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F4C61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1F4C61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1F4C61">
        <w:rPr>
          <w:rFonts w:ascii="Times New Roman" w:hAnsi="Times New Roman"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F4C61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F4C61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F4C61">
        <w:rPr>
          <w:rFonts w:ascii="Times New Roman" w:hAnsi="Times New Roman"/>
          <w:color w:val="000000"/>
          <w:sz w:val="28"/>
          <w:lang w:val="ru-RU"/>
        </w:rPr>
        <w:t>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2E5123" w:rsidRPr="001F4C61" w:rsidRDefault="00222E8F">
      <w:pPr>
        <w:spacing w:after="0"/>
        <w:ind w:left="120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F4C61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F4C61">
        <w:rPr>
          <w:rFonts w:ascii="Times New Roman" w:hAnsi="Times New Roman"/>
          <w:color w:val="000000"/>
          <w:sz w:val="28"/>
          <w:lang w:val="ru-RU"/>
        </w:rPr>
        <w:t>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F4C6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1F4C61">
        <w:rPr>
          <w:rFonts w:ascii="Times New Roman" w:hAnsi="Times New Roman"/>
          <w:color w:val="000000"/>
          <w:sz w:val="28"/>
          <w:lang w:val="ru-RU"/>
        </w:rPr>
        <w:t>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F4C61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E5123" w:rsidRPr="001F4C61" w:rsidRDefault="002E5123">
      <w:pPr>
        <w:spacing w:after="0"/>
        <w:ind w:left="120"/>
        <w:rPr>
          <w:lang w:val="ru-RU"/>
        </w:rPr>
      </w:pPr>
    </w:p>
    <w:p w:rsidR="002E5123" w:rsidRPr="001F4C61" w:rsidRDefault="00222E8F">
      <w:pPr>
        <w:spacing w:after="0"/>
        <w:ind w:left="120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E5123" w:rsidRPr="001F4C61" w:rsidRDefault="002E5123">
      <w:pPr>
        <w:spacing w:after="0"/>
        <w:ind w:left="120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F4C6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E5123" w:rsidRPr="001F4C61" w:rsidRDefault="002E5123">
      <w:pPr>
        <w:spacing w:after="0" w:line="264" w:lineRule="auto"/>
        <w:ind w:left="120"/>
        <w:jc w:val="both"/>
        <w:rPr>
          <w:lang w:val="ru-RU"/>
        </w:rPr>
      </w:pPr>
    </w:p>
    <w:p w:rsidR="002E5123" w:rsidRPr="001F4C61" w:rsidRDefault="00222E8F">
      <w:pPr>
        <w:spacing w:after="0" w:line="264" w:lineRule="auto"/>
        <w:ind w:left="120"/>
        <w:jc w:val="both"/>
        <w:rPr>
          <w:lang w:val="ru-RU"/>
        </w:rPr>
      </w:pPr>
      <w:r w:rsidRPr="001F4C6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E5123" w:rsidRPr="001F4C61" w:rsidRDefault="00222E8F">
      <w:pPr>
        <w:spacing w:after="0" w:line="264" w:lineRule="auto"/>
        <w:ind w:firstLine="600"/>
        <w:jc w:val="both"/>
        <w:rPr>
          <w:lang w:val="ru-RU"/>
        </w:rPr>
      </w:pPr>
      <w:r w:rsidRPr="001F4C61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2E5123" w:rsidRPr="001F4C61" w:rsidRDefault="002E5123">
      <w:pPr>
        <w:spacing w:after="0"/>
        <w:ind w:left="120"/>
        <w:rPr>
          <w:lang w:val="ru-RU"/>
        </w:rPr>
      </w:pPr>
    </w:p>
    <w:p w:rsidR="002E5123" w:rsidRPr="001F4C61" w:rsidRDefault="002E5123">
      <w:pPr>
        <w:rPr>
          <w:lang w:val="ru-RU"/>
        </w:rPr>
        <w:sectPr w:rsidR="002E5123" w:rsidRPr="001F4C61">
          <w:pgSz w:w="11906" w:h="16383"/>
          <w:pgMar w:top="1134" w:right="850" w:bottom="1134" w:left="1701" w:header="720" w:footer="720" w:gutter="0"/>
          <w:cols w:space="720"/>
        </w:sectPr>
      </w:pPr>
    </w:p>
    <w:p w:rsidR="002E5123" w:rsidRDefault="00222E8F">
      <w:pPr>
        <w:spacing w:after="0"/>
        <w:ind w:left="120"/>
      </w:pPr>
      <w:bookmarkStart w:id="4" w:name="block-1591131"/>
      <w:bookmarkEnd w:id="3"/>
      <w:r w:rsidRPr="001F4C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E5123" w:rsidRDefault="00222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2E512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</w:tbl>
    <w:p w:rsidR="002E5123" w:rsidRDefault="002E5123">
      <w:pPr>
        <w:sectPr w:rsidR="002E51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123" w:rsidRDefault="00222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2E512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E5123" w:rsidRPr="00EA290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EA290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EA290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EA290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EA290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EA290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</w:tbl>
    <w:p w:rsidR="002E5123" w:rsidRDefault="002E5123">
      <w:pPr>
        <w:sectPr w:rsidR="002E51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123" w:rsidRDefault="00222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2E5123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</w:tbl>
    <w:p w:rsidR="002E5123" w:rsidRDefault="002E5123">
      <w:pPr>
        <w:sectPr w:rsidR="002E51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123" w:rsidRDefault="00222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2E512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4C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4C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Pr="001F4C61" w:rsidRDefault="00222E8F">
            <w:pPr>
              <w:spacing w:after="0"/>
              <w:ind w:left="135"/>
              <w:rPr>
                <w:lang w:val="ru-RU"/>
              </w:rPr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1F4C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</w:tbl>
    <w:p w:rsidR="002E5123" w:rsidRDefault="002E5123">
      <w:pPr>
        <w:sectPr w:rsidR="002E51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123" w:rsidRDefault="00222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2E512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3E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3E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</w:tbl>
    <w:p w:rsidR="002E5123" w:rsidRDefault="002E5123">
      <w:pPr>
        <w:sectPr w:rsidR="002E51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123" w:rsidRDefault="002E5123">
      <w:pPr>
        <w:sectPr w:rsidR="002E51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123" w:rsidRDefault="00222E8F">
      <w:pPr>
        <w:spacing w:after="0"/>
        <w:ind w:left="120"/>
      </w:pPr>
      <w:bookmarkStart w:id="5" w:name="block-159113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E5123" w:rsidRDefault="00222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2E512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</w:tbl>
    <w:p w:rsidR="002E5123" w:rsidRDefault="002E5123">
      <w:pPr>
        <w:sectPr w:rsidR="002E51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123" w:rsidRDefault="00222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2E5123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</w:tbl>
    <w:p w:rsidR="002E5123" w:rsidRDefault="002E5123">
      <w:pPr>
        <w:sectPr w:rsidR="002E51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123" w:rsidRDefault="00222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2E5123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</w:tbl>
    <w:p w:rsidR="002E5123" w:rsidRDefault="002E5123">
      <w:pPr>
        <w:sectPr w:rsidR="002E51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123" w:rsidRDefault="00222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2E5123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</w:tbl>
    <w:p w:rsidR="002E5123" w:rsidRDefault="002E5123">
      <w:pPr>
        <w:sectPr w:rsidR="002E51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123" w:rsidRDefault="00222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2E5123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123" w:rsidRDefault="002E51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123" w:rsidRDefault="002E5123"/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123" w:rsidRPr="00F0576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E5123" w:rsidRDefault="002E512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33E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2E5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Pr="00F33E24" w:rsidRDefault="00222E8F">
            <w:pPr>
              <w:spacing w:after="0"/>
              <w:ind w:left="135"/>
              <w:rPr>
                <w:lang w:val="ru-RU"/>
              </w:rPr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 w:rsidRPr="00F33E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E5123" w:rsidRDefault="00222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123" w:rsidRDefault="002E5123"/>
        </w:tc>
      </w:tr>
    </w:tbl>
    <w:p w:rsidR="002E5123" w:rsidRDefault="002E5123">
      <w:pPr>
        <w:sectPr w:rsidR="002E51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123" w:rsidRDefault="002E5123">
      <w:pPr>
        <w:sectPr w:rsidR="002E51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123" w:rsidRDefault="00222E8F">
      <w:pPr>
        <w:spacing w:after="0"/>
        <w:ind w:left="120"/>
      </w:pPr>
      <w:bookmarkStart w:id="6" w:name="block-1591132"/>
      <w:bookmarkEnd w:id="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E5123" w:rsidRDefault="00222E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E5123" w:rsidRDefault="002E5123">
      <w:pPr>
        <w:spacing w:after="0" w:line="480" w:lineRule="auto"/>
        <w:ind w:left="120"/>
      </w:pPr>
    </w:p>
    <w:p w:rsidR="002E5123" w:rsidRDefault="002E5123">
      <w:pPr>
        <w:spacing w:after="0" w:line="480" w:lineRule="auto"/>
        <w:ind w:left="120"/>
      </w:pPr>
    </w:p>
    <w:p w:rsidR="002E5123" w:rsidRDefault="002E5123">
      <w:pPr>
        <w:spacing w:after="0"/>
        <w:ind w:left="120"/>
      </w:pPr>
    </w:p>
    <w:p w:rsidR="002E5123" w:rsidRDefault="00222E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E5123" w:rsidRDefault="002E5123">
      <w:pPr>
        <w:spacing w:after="0" w:line="480" w:lineRule="auto"/>
        <w:ind w:left="120"/>
      </w:pPr>
    </w:p>
    <w:p w:rsidR="002E5123" w:rsidRDefault="002E5123">
      <w:pPr>
        <w:spacing w:after="0"/>
        <w:ind w:left="120"/>
      </w:pPr>
    </w:p>
    <w:p w:rsidR="002E5123" w:rsidRPr="00F33E24" w:rsidRDefault="00222E8F">
      <w:pPr>
        <w:spacing w:after="0" w:line="480" w:lineRule="auto"/>
        <w:ind w:left="120"/>
        <w:rPr>
          <w:lang w:val="ru-RU"/>
        </w:rPr>
      </w:pPr>
      <w:r w:rsidRPr="00F33E2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E5123" w:rsidRPr="00F33E24" w:rsidRDefault="002E5123">
      <w:pPr>
        <w:spacing w:after="0" w:line="480" w:lineRule="auto"/>
        <w:ind w:left="120"/>
        <w:rPr>
          <w:lang w:val="ru-RU"/>
        </w:rPr>
      </w:pPr>
    </w:p>
    <w:p w:rsidR="002E5123" w:rsidRPr="00F33E24" w:rsidRDefault="002E5123">
      <w:pPr>
        <w:rPr>
          <w:lang w:val="ru-RU"/>
        </w:rPr>
        <w:sectPr w:rsidR="002E5123" w:rsidRPr="00F33E24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222E8F" w:rsidRPr="00F33E24" w:rsidRDefault="00222E8F">
      <w:pPr>
        <w:rPr>
          <w:lang w:val="ru-RU"/>
        </w:rPr>
      </w:pPr>
    </w:p>
    <w:sectPr w:rsidR="00222E8F" w:rsidRPr="00F33E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E5123"/>
    <w:rsid w:val="000F523F"/>
    <w:rsid w:val="001F4C61"/>
    <w:rsid w:val="00222E8F"/>
    <w:rsid w:val="002E5123"/>
    <w:rsid w:val="00503007"/>
    <w:rsid w:val="00624E06"/>
    <w:rsid w:val="008D16B1"/>
    <w:rsid w:val="00C527A5"/>
    <w:rsid w:val="00D05313"/>
    <w:rsid w:val="00D87175"/>
    <w:rsid w:val="00EA2906"/>
    <w:rsid w:val="00EC21C3"/>
    <w:rsid w:val="00F05762"/>
    <w:rsid w:val="00F3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A267"/>
  <w15:docId w15:val="{6C894542-76B8-4516-A87A-69D56629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8D16B1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7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33009</Words>
  <Characters>188156</Characters>
  <Application>Microsoft Office Word</Application>
  <DocSecurity>0</DocSecurity>
  <Lines>1567</Lines>
  <Paragraphs>441</Paragraphs>
  <ScaleCrop>false</ScaleCrop>
  <Company>HP</Company>
  <LinksUpToDate>false</LinksUpToDate>
  <CharactersWithSpaces>220724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23</cp:revision>
  <dcterms:created xsi:type="dcterms:W3CDTF">2023-09-28T05:27:00Z</dcterms:created>
  <dcterms:modified xsi:type="dcterms:W3CDTF">2026-02-13T04:48:00Z</dcterms:modified>
</cp:coreProperties>
</file>