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0C" w:rsidRDefault="00501270">
      <w:pPr>
        <w:spacing w:after="0"/>
        <w:ind w:left="120"/>
        <w:jc w:val="center"/>
      </w:pPr>
      <w:bookmarkStart w:id="0" w:name="block-22498059"/>
      <w:r w:rsidRPr="00501270">
        <w:rPr>
          <w:noProof/>
          <w:lang w:val="ru-RU" w:eastAsia="ru-RU"/>
        </w:rPr>
        <w:drawing>
          <wp:inline distT="0" distB="0" distL="0" distR="0">
            <wp:extent cx="5940425" cy="7687609"/>
            <wp:effectExtent l="0" t="0" r="0" b="0"/>
            <wp:docPr id="1" name="Рисунок 1" descr="D:\Users\User\Desktop\рабочая программа 2025-2026\титулы\арп\инфор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арп\инфор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1440C" w:rsidRDefault="0081440C">
      <w:pPr>
        <w:spacing w:after="0"/>
        <w:ind w:left="120"/>
        <w:jc w:val="center"/>
      </w:pPr>
    </w:p>
    <w:p w:rsidR="0081440C" w:rsidRDefault="0081440C">
      <w:pPr>
        <w:spacing w:after="0"/>
        <w:ind w:left="120"/>
        <w:jc w:val="center"/>
      </w:pPr>
    </w:p>
    <w:p w:rsidR="0081440C" w:rsidRPr="00B8068A" w:rsidRDefault="00E30F55">
      <w:pPr>
        <w:spacing w:after="0"/>
        <w:ind w:left="120"/>
        <w:jc w:val="center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​</w:t>
      </w:r>
      <w:r w:rsidRPr="00B8068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8068A">
        <w:rPr>
          <w:rFonts w:ascii="Times New Roman" w:hAnsi="Times New Roman"/>
          <w:color w:val="000000"/>
          <w:sz w:val="28"/>
          <w:lang w:val="ru-RU"/>
        </w:rPr>
        <w:t>​</w:t>
      </w:r>
    </w:p>
    <w:p w:rsidR="0081440C" w:rsidRPr="00B8068A" w:rsidRDefault="0081440C">
      <w:pPr>
        <w:spacing w:after="0"/>
        <w:ind w:left="120"/>
        <w:rPr>
          <w:lang w:val="ru-RU"/>
        </w:rPr>
      </w:pPr>
    </w:p>
    <w:p w:rsidR="0081440C" w:rsidRPr="00B8068A" w:rsidRDefault="0081440C">
      <w:pPr>
        <w:rPr>
          <w:lang w:val="ru-RU"/>
        </w:rPr>
        <w:sectPr w:rsidR="0081440C" w:rsidRPr="00B8068A">
          <w:pgSz w:w="11906" w:h="16383"/>
          <w:pgMar w:top="1134" w:right="850" w:bottom="1134" w:left="1701" w:header="720" w:footer="720" w:gutter="0"/>
          <w:cols w:space="720"/>
        </w:sectPr>
      </w:pPr>
    </w:p>
    <w:p w:rsidR="0081440C" w:rsidRPr="00B8068A" w:rsidRDefault="00E30F55">
      <w:pPr>
        <w:spacing w:after="0" w:line="264" w:lineRule="auto"/>
        <w:ind w:left="120"/>
        <w:jc w:val="both"/>
        <w:rPr>
          <w:lang w:val="ru-RU"/>
        </w:rPr>
      </w:pPr>
      <w:bookmarkStart w:id="2" w:name="block-22498060"/>
      <w:bookmarkEnd w:id="0"/>
      <w:r w:rsidRPr="00B8068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440C" w:rsidRPr="00B8068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B8068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81440C" w:rsidRDefault="00E30F5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9c77c369-253a-42d0-9f35-54c4c9eeb23c"/>
      <w:r w:rsidRPr="00B8068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B8068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рабочей программы является то, что в данном классе обучаются дети, имеющие статус ребенка с ОВЗ.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памяти, основных мыслительных процессов, деятельности школьников с ОВЗ требуют большего времени для изучения нового материала. 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особенности психического развития обучающихся с ограниченными возможностями здоровья: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учебно-познавательных мотивов, познавательных интересов;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несформированность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использовании символических, графических средств в процессе учебно-познавательной и учебно-практической деятельности;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произвольности поведения и деятельности;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затруднения в адекватной оценке процесса и результатов собственной деятельности;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повышенная истощаемость психических функций или инертность с психических процессов, трудности в переключаемости;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воспроизведении усвоенного материала;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низкая скорость выполнения задач, связанных с переработкой сенсорной информации;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отставание в развитии словесно-логического мышления.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обучающимися содержания основных образовательных программ общего образования.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планирование коррекционных задач урока;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медленный темп урока с последующим его наращиванием;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обучающимся в первой половине урока;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объема и скорости выполнения заданий;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помощи обучающемуся в случае затруднения при выполнении задания; помощь предлагается постепенно: от минимальной стимулирующей, к организующей, направляющей, затем, в случае недостаточной эффективности названных видов помощи, обучающей;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преимущественное использование на уроке частично-поискового метода обучения, введение элементов решения проблемных ситуаций;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широкое использование на уроке наглядности для обеспечения адекватного восприятия, понимания и запоминания учебного материала;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не более трех-четырех видов деятельности;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использование ориентировочной основы действий в виде схем, алгоритмов, образцов выполнения заданий и других;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четкой структуры и графического выделения выводов, важных положений, ключевых понятий;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тематической взаимосвязи учебного материала в рамках одного урока; - преимущественная опора на зрительный анализатор;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приема совместных действий: часть задания или все задание выполняется совместно с педагогом, под его руководством;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в паре с «сильным» обучающимся;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отсроченного воспроизведения: требуется не импульсивный ответ обучающегося на вопрос, необходимо выдерживание паузы перед ответом;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достаточного количества разнообразных упражнений для усвоения и закрепления учебного материала;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переформулирование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причинно-следственных связей;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многократное возвращение к изученному материалу;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-постоянное обращение к конкретной действительности;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обобщение каждого этапа урока (проверка выполнения задания, объяснение нового, закрепление материала и т.д.)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 нового учебного материала по частям;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структурирование изучаемого материала с использованием сигнальных опор;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опора на практические действия с реальными предметами;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инструктивных карточек с описанием пошаговых действий;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вынесение сложных тем на индивидуальные коррекционные занятия;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уровня сложности и объема заданий;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темпа деятельности, увеличение времени для выполнения заданий.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успешности. </w:t>
      </w:r>
    </w:p>
    <w:p w:rsidR="00400D05" w:rsidRDefault="00400D05" w:rsidP="00400D05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00D05" w:rsidRPr="00B8068A" w:rsidRDefault="00400D05">
      <w:pPr>
        <w:spacing w:after="0" w:line="264" w:lineRule="auto"/>
        <w:ind w:firstLine="600"/>
        <w:jc w:val="both"/>
        <w:rPr>
          <w:lang w:val="ru-RU"/>
        </w:rPr>
      </w:pP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​</w:t>
      </w:r>
    </w:p>
    <w:p w:rsidR="0081440C" w:rsidRPr="00B8068A" w:rsidRDefault="0081440C">
      <w:pPr>
        <w:rPr>
          <w:lang w:val="ru-RU"/>
        </w:rPr>
        <w:sectPr w:rsidR="0081440C" w:rsidRPr="00B8068A">
          <w:pgSz w:w="11906" w:h="16383"/>
          <w:pgMar w:top="1134" w:right="850" w:bottom="1134" w:left="1701" w:header="720" w:footer="720" w:gutter="0"/>
          <w:cols w:space="720"/>
        </w:sectPr>
      </w:pPr>
    </w:p>
    <w:p w:rsidR="0081440C" w:rsidRPr="00B8068A" w:rsidRDefault="00E30F55">
      <w:pPr>
        <w:spacing w:after="0" w:line="264" w:lineRule="auto"/>
        <w:ind w:left="120"/>
        <w:jc w:val="both"/>
        <w:rPr>
          <w:lang w:val="ru-RU"/>
        </w:rPr>
      </w:pPr>
      <w:bookmarkStart w:id="4" w:name="block-22498061"/>
      <w:bookmarkEnd w:id="2"/>
      <w:r w:rsidRPr="00B8068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1440C" w:rsidRPr="00B8068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B8068A" w:rsidRDefault="00E30F55">
      <w:pPr>
        <w:spacing w:after="0" w:line="264" w:lineRule="auto"/>
        <w:ind w:left="120"/>
        <w:jc w:val="both"/>
        <w:rPr>
          <w:lang w:val="ru-RU"/>
        </w:rPr>
      </w:pPr>
      <w:r w:rsidRPr="00B8068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1440C" w:rsidRPr="00B8068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81440C" w:rsidRPr="00B8068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B8068A">
        <w:rPr>
          <w:rFonts w:ascii="Times New Roman" w:hAnsi="Times New Roman"/>
          <w:color w:val="000000"/>
          <w:sz w:val="28"/>
          <w:lang w:val="ru-RU"/>
        </w:rPr>
        <w:t xml:space="preserve">Информационный объём данных. Бит – минимальная единица количества информации – двоичный разряд. </w:t>
      </w:r>
      <w:r w:rsidRPr="00471E0A">
        <w:rPr>
          <w:rFonts w:ascii="Times New Roman" w:hAnsi="Times New Roman"/>
          <w:color w:val="000000"/>
          <w:sz w:val="28"/>
          <w:lang w:val="ru-RU"/>
        </w:rPr>
        <w:t>Единицы измерения информационного объёма данных. Бит, байт, килобайт, мегабайт, гигабайт.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471E0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471E0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81440C" w:rsidRPr="00471E0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471E0A" w:rsidRDefault="00E30F55">
      <w:pPr>
        <w:spacing w:after="0" w:line="264" w:lineRule="auto"/>
        <w:ind w:left="12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1440C" w:rsidRPr="00471E0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71E0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81440C" w:rsidRPr="00471E0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471E0A" w:rsidRDefault="00E30F55">
      <w:pPr>
        <w:spacing w:after="0" w:line="264" w:lineRule="auto"/>
        <w:ind w:left="12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1440C" w:rsidRPr="00471E0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471E0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400D05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471E0A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471E0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71E0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471E0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81440C" w:rsidRPr="00471E0A" w:rsidRDefault="00E30F55">
      <w:pPr>
        <w:spacing w:after="0" w:line="264" w:lineRule="auto"/>
        <w:ind w:left="12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81440C" w:rsidRPr="00471E0A" w:rsidRDefault="0081440C">
      <w:pPr>
        <w:rPr>
          <w:lang w:val="ru-RU"/>
        </w:rPr>
        <w:sectPr w:rsidR="0081440C" w:rsidRPr="00471E0A">
          <w:pgSz w:w="11906" w:h="16383"/>
          <w:pgMar w:top="1134" w:right="850" w:bottom="1134" w:left="1701" w:header="720" w:footer="720" w:gutter="0"/>
          <w:cols w:space="720"/>
        </w:sectPr>
      </w:pPr>
    </w:p>
    <w:p w:rsidR="0081440C" w:rsidRPr="00471E0A" w:rsidRDefault="00E30F55">
      <w:pPr>
        <w:spacing w:after="0" w:line="264" w:lineRule="auto"/>
        <w:ind w:left="120"/>
        <w:jc w:val="both"/>
        <w:rPr>
          <w:lang w:val="ru-RU"/>
        </w:rPr>
      </w:pPr>
      <w:bookmarkStart w:id="5" w:name="block-22498062"/>
      <w:bookmarkEnd w:id="4"/>
      <w:r w:rsidRPr="00471E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1440C" w:rsidRPr="00471E0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81440C" w:rsidRPr="00471E0A" w:rsidRDefault="00E30F55">
      <w:pPr>
        <w:spacing w:after="0" w:line="264" w:lineRule="auto"/>
        <w:ind w:left="12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471E0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1440C" w:rsidRPr="00471E0A" w:rsidRDefault="00E30F55">
      <w:pPr>
        <w:spacing w:after="0" w:line="264" w:lineRule="auto"/>
        <w:ind w:left="12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81440C" w:rsidRPr="00471E0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1440C" w:rsidRPr="00471E0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471E0A" w:rsidRDefault="00E30F55">
      <w:pPr>
        <w:spacing w:after="0" w:line="264" w:lineRule="auto"/>
        <w:ind w:left="12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81440C" w:rsidRPr="00471E0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471E0A" w:rsidRDefault="00E30F55">
      <w:pPr>
        <w:spacing w:after="0" w:line="264" w:lineRule="auto"/>
        <w:ind w:left="12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1440C" w:rsidRPr="00471E0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471E0A" w:rsidRDefault="00E30F55">
      <w:pPr>
        <w:spacing w:after="0" w:line="264" w:lineRule="auto"/>
        <w:ind w:left="12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1440C" w:rsidRPr="00471E0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471E0A" w:rsidRDefault="00E30F55">
      <w:pPr>
        <w:spacing w:after="0" w:line="264" w:lineRule="auto"/>
        <w:ind w:left="120"/>
        <w:jc w:val="both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440C" w:rsidRPr="00471E0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471E0A" w:rsidRDefault="00E30F55">
      <w:pPr>
        <w:spacing w:after="0" w:line="264" w:lineRule="auto"/>
        <w:ind w:left="12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1E0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1440C" w:rsidRPr="00471E0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471E0A" w:rsidRDefault="00E30F55">
      <w:pPr>
        <w:spacing w:after="0" w:line="264" w:lineRule="auto"/>
        <w:ind w:left="12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1E0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71E0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1440C" w:rsidRPr="00471E0A" w:rsidRDefault="0081440C">
      <w:pPr>
        <w:spacing w:after="0" w:line="264" w:lineRule="auto"/>
        <w:ind w:left="120"/>
        <w:jc w:val="both"/>
        <w:rPr>
          <w:lang w:val="ru-RU"/>
        </w:rPr>
      </w:pPr>
    </w:p>
    <w:p w:rsidR="0081440C" w:rsidRPr="00471E0A" w:rsidRDefault="00E30F55">
      <w:pPr>
        <w:spacing w:after="0" w:line="264" w:lineRule="auto"/>
        <w:ind w:left="12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1E0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471E0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71E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71E0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81440C" w:rsidRPr="00471E0A" w:rsidRDefault="00E30F55">
      <w:pPr>
        <w:spacing w:after="0" w:line="264" w:lineRule="auto"/>
        <w:ind w:firstLine="600"/>
        <w:jc w:val="both"/>
        <w:rPr>
          <w:lang w:val="ru-RU"/>
        </w:rPr>
      </w:pPr>
      <w:r w:rsidRPr="00471E0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81440C" w:rsidRPr="00471E0A" w:rsidRDefault="0081440C">
      <w:pPr>
        <w:rPr>
          <w:lang w:val="ru-RU"/>
        </w:rPr>
        <w:sectPr w:rsidR="0081440C" w:rsidRPr="00471E0A">
          <w:pgSz w:w="11906" w:h="16383"/>
          <w:pgMar w:top="1134" w:right="850" w:bottom="1134" w:left="1701" w:header="720" w:footer="720" w:gutter="0"/>
          <w:cols w:space="720"/>
        </w:sectPr>
      </w:pPr>
    </w:p>
    <w:p w:rsidR="0081440C" w:rsidRDefault="00E30F55">
      <w:pPr>
        <w:spacing w:after="0"/>
        <w:ind w:left="120"/>
      </w:pPr>
      <w:bookmarkStart w:id="6" w:name="block-22498064"/>
      <w:bookmarkEnd w:id="5"/>
      <w:r w:rsidRPr="00471E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440C" w:rsidRDefault="00E30F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1440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E30F55" w:rsidP="0047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71E0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</w:tbl>
    <w:p w:rsidR="0081440C" w:rsidRDefault="0081440C">
      <w:pPr>
        <w:sectPr w:rsidR="008144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440C" w:rsidRDefault="00E30F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81440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</w:tbl>
    <w:p w:rsidR="0081440C" w:rsidRDefault="0081440C">
      <w:pPr>
        <w:sectPr w:rsidR="008144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440C" w:rsidRDefault="00E30F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1440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</w:tbl>
    <w:p w:rsidR="0081440C" w:rsidRDefault="0081440C">
      <w:pPr>
        <w:sectPr w:rsidR="008144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440C" w:rsidRDefault="0081440C">
      <w:pPr>
        <w:sectPr w:rsidR="008144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440C" w:rsidRDefault="00E30F55">
      <w:pPr>
        <w:spacing w:after="0"/>
        <w:ind w:left="120"/>
      </w:pPr>
      <w:bookmarkStart w:id="7" w:name="block-2249806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1440C" w:rsidRDefault="00E30F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81440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</w:tbl>
    <w:p w:rsidR="0081440C" w:rsidRDefault="0081440C">
      <w:pPr>
        <w:sectPr w:rsidR="008144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440C" w:rsidRDefault="00E30F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81440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</w:tbl>
    <w:p w:rsidR="0081440C" w:rsidRDefault="0081440C">
      <w:pPr>
        <w:sectPr w:rsidR="008144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440C" w:rsidRDefault="00E30F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81440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440C" w:rsidRDefault="008144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40C" w:rsidRDefault="0081440C"/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1440C" w:rsidRPr="00471E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440C" w:rsidRDefault="008144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71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44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Pr="00471E0A" w:rsidRDefault="00E30F55">
            <w:pPr>
              <w:spacing w:after="0"/>
              <w:ind w:left="135"/>
              <w:rPr>
                <w:lang w:val="ru-RU"/>
              </w:rPr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 w:rsidRPr="00471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440C" w:rsidRDefault="00E30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40C" w:rsidRDefault="0081440C"/>
        </w:tc>
      </w:tr>
    </w:tbl>
    <w:p w:rsidR="0081440C" w:rsidRDefault="0081440C">
      <w:pPr>
        <w:sectPr w:rsidR="008144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440C" w:rsidRDefault="0081440C">
      <w:pPr>
        <w:sectPr w:rsidR="008144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440C" w:rsidRDefault="00E30F55">
      <w:pPr>
        <w:spacing w:after="0"/>
        <w:ind w:left="120"/>
      </w:pPr>
      <w:bookmarkStart w:id="8" w:name="block-2249806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440C" w:rsidRDefault="00E30F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440C" w:rsidRDefault="00E30F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1440C" w:rsidRDefault="00E30F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1440C" w:rsidRDefault="00E30F5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1440C" w:rsidRDefault="00E30F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1440C" w:rsidRDefault="00E30F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1440C" w:rsidRDefault="0081440C">
      <w:pPr>
        <w:spacing w:after="0"/>
        <w:ind w:left="120"/>
      </w:pPr>
    </w:p>
    <w:p w:rsidR="0081440C" w:rsidRPr="00471E0A" w:rsidRDefault="00E30F55">
      <w:pPr>
        <w:spacing w:after="0" w:line="480" w:lineRule="auto"/>
        <w:ind w:left="120"/>
        <w:rPr>
          <w:lang w:val="ru-RU"/>
        </w:rPr>
      </w:pPr>
      <w:r w:rsidRPr="00471E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440C" w:rsidRDefault="00E30F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1440C" w:rsidRDefault="0081440C">
      <w:pPr>
        <w:sectPr w:rsidR="0081440C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E30F55" w:rsidRDefault="00E30F55"/>
    <w:sectPr w:rsidR="00E30F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1440C"/>
    <w:rsid w:val="00400D05"/>
    <w:rsid w:val="00471E0A"/>
    <w:rsid w:val="00501270"/>
    <w:rsid w:val="0081440C"/>
    <w:rsid w:val="00B8068A"/>
    <w:rsid w:val="00E30F55"/>
    <w:rsid w:val="00EB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9C0FF-8E6A-4B93-8BCB-D049BFFA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400D0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9135</Words>
  <Characters>52076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2024-09-19T07:29:00Z</dcterms:created>
  <dcterms:modified xsi:type="dcterms:W3CDTF">2026-02-13T04:46:00Z</dcterms:modified>
</cp:coreProperties>
</file>